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B7FCF4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5370034B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B3B283F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77839DC0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F47B6AE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73F109BF" w14:textId="621BF74B" w:rsidR="009F3974" w:rsidRDefault="00EF35CE" w:rsidP="00EF35CE">
      <w:pPr>
        <w:snapToGrid w:val="0"/>
        <w:spacing w:line="360" w:lineRule="auto"/>
        <w:jc w:val="center"/>
        <w:rPr>
          <w:b/>
          <w:sz w:val="36"/>
          <w:szCs w:val="36"/>
        </w:rPr>
      </w:pPr>
      <w:r w:rsidRPr="00EF35CE">
        <w:rPr>
          <w:rFonts w:hint="eastAsia"/>
          <w:b/>
          <w:sz w:val="36"/>
          <w:szCs w:val="36"/>
        </w:rPr>
        <w:t>国家计量技术规范</w:t>
      </w:r>
      <w:r w:rsidR="00CF24B8">
        <w:rPr>
          <w:b/>
          <w:sz w:val="36"/>
          <w:szCs w:val="36"/>
        </w:rPr>
        <w:t>《</w:t>
      </w:r>
      <w:r w:rsidRPr="00EF35CE">
        <w:rPr>
          <w:rFonts w:hint="eastAsia"/>
          <w:b/>
          <w:sz w:val="36"/>
          <w:szCs w:val="36"/>
        </w:rPr>
        <w:t>输变电设备在线监测装置校准规范</w:t>
      </w:r>
      <w:r w:rsidRPr="00EF35CE">
        <w:rPr>
          <w:rFonts w:hint="eastAsia"/>
          <w:b/>
          <w:sz w:val="36"/>
          <w:szCs w:val="36"/>
        </w:rPr>
        <w:t xml:space="preserve"> </w:t>
      </w:r>
      <w:r w:rsidRPr="00EF35CE">
        <w:rPr>
          <w:rFonts w:hint="eastAsia"/>
          <w:b/>
          <w:sz w:val="36"/>
          <w:szCs w:val="36"/>
        </w:rPr>
        <w:t>金属氧化物避雷器在线监测装置</w:t>
      </w:r>
      <w:r w:rsidR="00CF24B8">
        <w:rPr>
          <w:b/>
          <w:sz w:val="36"/>
          <w:szCs w:val="36"/>
        </w:rPr>
        <w:t>》</w:t>
      </w:r>
    </w:p>
    <w:p w14:paraId="010FCE90" w14:textId="77777777" w:rsidR="009F3974" w:rsidRDefault="009F3974">
      <w:pPr>
        <w:jc w:val="center"/>
        <w:rPr>
          <w:rFonts w:eastAsia="仿宋_GB2312"/>
          <w:b/>
          <w:sz w:val="36"/>
          <w:szCs w:val="36"/>
        </w:rPr>
      </w:pPr>
    </w:p>
    <w:p w14:paraId="56742C9F" w14:textId="74C17E01" w:rsidR="009F3974" w:rsidRDefault="00CF24B8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验证</w:t>
      </w:r>
      <w:r w:rsidR="00EF35CE">
        <w:rPr>
          <w:rFonts w:eastAsia="仿宋_GB2312"/>
          <w:b/>
          <w:sz w:val="36"/>
          <w:szCs w:val="36"/>
        </w:rPr>
        <w:t>试验</w:t>
      </w:r>
      <w:r>
        <w:rPr>
          <w:rFonts w:eastAsia="仿宋_GB2312"/>
          <w:b/>
          <w:sz w:val="36"/>
          <w:szCs w:val="36"/>
        </w:rPr>
        <w:t>报告</w:t>
      </w:r>
    </w:p>
    <w:p w14:paraId="41E0C673" w14:textId="4D2DAC19" w:rsidR="009F3974" w:rsidRDefault="00985D76">
      <w:pPr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）</w:t>
      </w:r>
    </w:p>
    <w:p w14:paraId="672A044A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51F374E8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3D8C2F3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2DBB8F83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F7D6704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58E5B06F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7EAE8410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80D4FAE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1B66F0D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5EC79E36" w14:textId="692D4A22" w:rsidR="00E00C0C" w:rsidRDefault="002853AF" w:rsidP="00E00C0C">
      <w:pPr>
        <w:jc w:val="center"/>
        <w:rPr>
          <w:rFonts w:eastAsia="仿宋_GB2312"/>
          <w:b/>
          <w:sz w:val="32"/>
          <w:szCs w:val="32"/>
        </w:rPr>
      </w:pPr>
      <w:proofErr w:type="gramStart"/>
      <w:r>
        <w:rPr>
          <w:rFonts w:eastAsia="仿宋_GB2312" w:hint="eastAsia"/>
          <w:b/>
          <w:sz w:val="32"/>
          <w:szCs w:val="32"/>
        </w:rPr>
        <w:t>国网浙江</w:t>
      </w:r>
      <w:proofErr w:type="gramEnd"/>
      <w:r>
        <w:rPr>
          <w:rFonts w:eastAsia="仿宋_GB2312" w:hint="eastAsia"/>
          <w:b/>
          <w:sz w:val="32"/>
          <w:szCs w:val="32"/>
        </w:rPr>
        <w:t>电科院</w:t>
      </w:r>
    </w:p>
    <w:p w14:paraId="75324B96" w14:textId="5A25E557" w:rsidR="009F3974" w:rsidRDefault="00CF24B8">
      <w:pPr>
        <w:jc w:val="center"/>
        <w:rPr>
          <w:rFonts w:eastAsia="仿宋_GB2312"/>
          <w:b/>
          <w:sz w:val="32"/>
          <w:szCs w:val="32"/>
        </w:rPr>
        <w:sectPr w:rsidR="009F3974"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  <w:r>
        <w:rPr>
          <w:rFonts w:eastAsia="仿宋_GB2312"/>
          <w:b/>
          <w:color w:val="000000"/>
          <w:sz w:val="32"/>
          <w:szCs w:val="32"/>
        </w:rPr>
        <w:t>20</w:t>
      </w:r>
      <w:r>
        <w:rPr>
          <w:rFonts w:eastAsia="仿宋_GB2312" w:hint="eastAsia"/>
          <w:b/>
          <w:color w:val="000000"/>
          <w:sz w:val="32"/>
          <w:szCs w:val="32"/>
        </w:rPr>
        <w:t>2</w:t>
      </w:r>
      <w:r w:rsidR="00E00C0C">
        <w:rPr>
          <w:rFonts w:eastAsia="仿宋_GB2312"/>
          <w:b/>
          <w:color w:val="000000"/>
          <w:sz w:val="32"/>
          <w:szCs w:val="32"/>
        </w:rPr>
        <w:t>1</w:t>
      </w:r>
      <w:r>
        <w:rPr>
          <w:rFonts w:eastAsia="仿宋_GB2312"/>
          <w:b/>
          <w:sz w:val="32"/>
          <w:szCs w:val="32"/>
        </w:rPr>
        <w:t>年</w:t>
      </w:r>
      <w:r w:rsidR="002853AF">
        <w:rPr>
          <w:rFonts w:eastAsia="仿宋_GB2312" w:hint="eastAsia"/>
          <w:b/>
          <w:sz w:val="32"/>
          <w:szCs w:val="32"/>
        </w:rPr>
        <w:t>12</w:t>
      </w:r>
      <w:r>
        <w:rPr>
          <w:rFonts w:eastAsia="仿宋_GB2312"/>
          <w:b/>
          <w:sz w:val="32"/>
          <w:szCs w:val="32"/>
        </w:rPr>
        <w:t>月</w:t>
      </w:r>
    </w:p>
    <w:sdt>
      <w:sdtPr>
        <w:rPr>
          <w:rFonts w:ascii="Times New Roman" w:eastAsia="宋体" w:hAnsi="Times New Roman" w:cs="Times New Roman"/>
          <w:color w:val="auto"/>
          <w:kern w:val="2"/>
          <w:sz w:val="21"/>
          <w:szCs w:val="24"/>
          <w:lang w:val="zh-CN"/>
        </w:rPr>
        <w:id w:val="8572406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FA31C4" w14:textId="7FA098A4" w:rsidR="0055511C" w:rsidRPr="0055511C" w:rsidRDefault="0055511C" w:rsidP="0055511C">
          <w:pPr>
            <w:pStyle w:val="TOC"/>
            <w:jc w:val="center"/>
            <w:rPr>
              <w:color w:val="auto"/>
            </w:rPr>
          </w:pPr>
          <w:r w:rsidRPr="0055511C">
            <w:rPr>
              <w:color w:val="auto"/>
              <w:lang w:val="zh-CN"/>
            </w:rPr>
            <w:t>目</w:t>
          </w:r>
          <w:r>
            <w:rPr>
              <w:rFonts w:hint="eastAsia"/>
              <w:color w:val="auto"/>
              <w:lang w:val="zh-CN"/>
            </w:rPr>
            <w:t xml:space="preserve">  </w:t>
          </w:r>
          <w:r w:rsidRPr="0055511C">
            <w:rPr>
              <w:color w:val="auto"/>
              <w:lang w:val="zh-CN"/>
            </w:rPr>
            <w:t>录</w:t>
          </w:r>
        </w:p>
        <w:p w14:paraId="13E4A922" w14:textId="77777777" w:rsidR="0055511C" w:rsidRPr="0055511C" w:rsidRDefault="0055511C" w:rsidP="0055511C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="宋体" w:hAnsi="宋体" w:cstheme="minorBidi"/>
              <w:noProof/>
              <w:sz w:val="24"/>
            </w:rPr>
          </w:pPr>
          <w:r w:rsidRPr="0055511C">
            <w:rPr>
              <w:rFonts w:ascii="宋体" w:hAnsi="宋体"/>
              <w:sz w:val="24"/>
            </w:rPr>
            <w:fldChar w:fldCharType="begin"/>
          </w:r>
          <w:r w:rsidRPr="0055511C">
            <w:rPr>
              <w:rFonts w:ascii="宋体" w:hAnsi="宋体"/>
              <w:sz w:val="24"/>
            </w:rPr>
            <w:instrText xml:space="preserve"> TOC \o "1-3" \h \z \u </w:instrText>
          </w:r>
          <w:r w:rsidRPr="0055511C">
            <w:rPr>
              <w:rFonts w:ascii="宋体" w:hAnsi="宋体"/>
              <w:sz w:val="24"/>
            </w:rPr>
            <w:fldChar w:fldCharType="separate"/>
          </w:r>
          <w:hyperlink w:anchor="_Toc100905589" w:history="1">
            <w:r w:rsidRPr="0055511C">
              <w:rPr>
                <w:rStyle w:val="ac"/>
                <w:rFonts w:ascii="宋体" w:hAnsi="宋体"/>
                <w:bCs/>
                <w:noProof/>
                <w:sz w:val="24"/>
              </w:rPr>
              <w:t>1</w:t>
            </w:r>
            <w:r w:rsidRPr="0055511C">
              <w:rPr>
                <w:rFonts w:ascii="宋体" w:hAnsi="宋体" w:cstheme="minorBidi"/>
                <w:noProof/>
                <w:sz w:val="24"/>
              </w:rPr>
              <w:tab/>
            </w:r>
            <w:r w:rsidRPr="0055511C">
              <w:rPr>
                <w:rStyle w:val="ac"/>
                <w:rFonts w:ascii="宋体" w:hAnsi="宋体" w:hint="eastAsia"/>
                <w:bCs/>
                <w:noProof/>
                <w:sz w:val="24"/>
              </w:rPr>
              <w:t>试验目的</w:t>
            </w:r>
            <w:r w:rsidRPr="0055511C">
              <w:rPr>
                <w:rFonts w:ascii="宋体" w:hAnsi="宋体"/>
                <w:noProof/>
                <w:webHidden/>
                <w:sz w:val="24"/>
              </w:rPr>
              <w:tab/>
            </w:r>
            <w:r w:rsidRPr="0055511C">
              <w:rPr>
                <w:rFonts w:ascii="宋体" w:hAnsi="宋体"/>
                <w:noProof/>
                <w:webHidden/>
                <w:sz w:val="24"/>
              </w:rPr>
              <w:fldChar w:fldCharType="begin"/>
            </w:r>
            <w:r w:rsidRPr="0055511C">
              <w:rPr>
                <w:rFonts w:ascii="宋体" w:hAnsi="宋体"/>
                <w:noProof/>
                <w:webHidden/>
                <w:sz w:val="24"/>
              </w:rPr>
              <w:instrText xml:space="preserve"> PAGEREF _Toc100905589 \h </w:instrText>
            </w:r>
            <w:r w:rsidRPr="0055511C">
              <w:rPr>
                <w:rFonts w:ascii="宋体" w:hAnsi="宋体"/>
                <w:noProof/>
                <w:webHidden/>
                <w:sz w:val="24"/>
              </w:rPr>
            </w:r>
            <w:r w:rsidRPr="0055511C">
              <w:rPr>
                <w:rFonts w:ascii="宋体" w:hAnsi="宋体"/>
                <w:noProof/>
                <w:webHidden/>
                <w:sz w:val="24"/>
              </w:rPr>
              <w:fldChar w:fldCharType="separate"/>
            </w:r>
            <w:r>
              <w:rPr>
                <w:rFonts w:ascii="宋体" w:hAnsi="宋体"/>
                <w:noProof/>
                <w:webHidden/>
                <w:sz w:val="24"/>
              </w:rPr>
              <w:t>1</w:t>
            </w:r>
            <w:r w:rsidRPr="0055511C">
              <w:rPr>
                <w:rFonts w:ascii="宋体" w:hAnsi="宋体"/>
                <w:noProof/>
                <w:webHidden/>
                <w:sz w:val="24"/>
              </w:rPr>
              <w:fldChar w:fldCharType="end"/>
            </w:r>
          </w:hyperlink>
        </w:p>
        <w:p w14:paraId="46392823" w14:textId="77777777" w:rsidR="0055511C" w:rsidRPr="0055511C" w:rsidRDefault="00293D90" w:rsidP="0055511C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="宋体" w:hAnsi="宋体" w:cstheme="minorBidi"/>
              <w:noProof/>
              <w:sz w:val="24"/>
            </w:rPr>
          </w:pPr>
          <w:hyperlink w:anchor="_Toc100905590" w:history="1">
            <w:r w:rsidR="0055511C" w:rsidRPr="0055511C">
              <w:rPr>
                <w:rStyle w:val="ac"/>
                <w:rFonts w:ascii="宋体" w:hAnsi="宋体"/>
                <w:bCs/>
                <w:noProof/>
                <w:sz w:val="24"/>
              </w:rPr>
              <w:t>2</w:t>
            </w:r>
            <w:r w:rsidR="0055511C" w:rsidRPr="0055511C">
              <w:rPr>
                <w:rFonts w:ascii="宋体" w:hAnsi="宋体" w:cstheme="minorBidi"/>
                <w:noProof/>
                <w:sz w:val="24"/>
              </w:rPr>
              <w:tab/>
            </w:r>
            <w:r w:rsidR="0055511C" w:rsidRPr="0055511C">
              <w:rPr>
                <w:rStyle w:val="ac"/>
                <w:rFonts w:ascii="宋体" w:hAnsi="宋体" w:hint="eastAsia"/>
                <w:bCs/>
                <w:noProof/>
                <w:sz w:val="24"/>
              </w:rPr>
              <w:t>试验方法</w: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tab/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begin"/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instrText xml:space="preserve"> PAGEREF _Toc100905590 \h </w:instrTex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separate"/>
            </w:r>
            <w:r w:rsidR="0055511C">
              <w:rPr>
                <w:rFonts w:ascii="宋体" w:hAnsi="宋体"/>
                <w:noProof/>
                <w:webHidden/>
                <w:sz w:val="24"/>
              </w:rPr>
              <w:t>1</w: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end"/>
            </w:r>
          </w:hyperlink>
        </w:p>
        <w:p w14:paraId="19C595B1" w14:textId="77777777" w:rsidR="0055511C" w:rsidRPr="0055511C" w:rsidRDefault="00293D90" w:rsidP="0055511C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="宋体" w:hAnsi="宋体" w:cstheme="minorBidi"/>
              <w:noProof/>
              <w:sz w:val="24"/>
            </w:rPr>
          </w:pPr>
          <w:hyperlink w:anchor="_Toc100905591" w:history="1">
            <w:r w:rsidR="0055511C" w:rsidRPr="0055511C">
              <w:rPr>
                <w:rStyle w:val="ac"/>
                <w:rFonts w:ascii="宋体" w:hAnsi="宋体"/>
                <w:bCs/>
                <w:noProof/>
                <w:sz w:val="24"/>
              </w:rPr>
              <w:t>3</w:t>
            </w:r>
            <w:r w:rsidR="0055511C" w:rsidRPr="0055511C">
              <w:rPr>
                <w:rFonts w:ascii="宋体" w:hAnsi="宋体" w:cstheme="minorBidi"/>
                <w:noProof/>
                <w:sz w:val="24"/>
              </w:rPr>
              <w:tab/>
            </w:r>
            <w:r w:rsidR="0055511C" w:rsidRPr="0055511C">
              <w:rPr>
                <w:rStyle w:val="ac"/>
                <w:rFonts w:ascii="宋体" w:hAnsi="宋体" w:hint="eastAsia"/>
                <w:bCs/>
                <w:noProof/>
                <w:sz w:val="24"/>
              </w:rPr>
              <w:t>试验时间</w: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tab/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begin"/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instrText xml:space="preserve"> PAGEREF _Toc100905591 \h </w:instrTex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separate"/>
            </w:r>
            <w:r w:rsidR="0055511C">
              <w:rPr>
                <w:rFonts w:ascii="宋体" w:hAnsi="宋体"/>
                <w:noProof/>
                <w:webHidden/>
                <w:sz w:val="24"/>
              </w:rPr>
              <w:t>1</w: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end"/>
            </w:r>
          </w:hyperlink>
        </w:p>
        <w:p w14:paraId="4C0C6C02" w14:textId="77777777" w:rsidR="0055511C" w:rsidRPr="0055511C" w:rsidRDefault="00293D90" w:rsidP="0055511C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="宋体" w:hAnsi="宋体" w:cstheme="minorBidi"/>
              <w:noProof/>
              <w:sz w:val="24"/>
            </w:rPr>
          </w:pPr>
          <w:hyperlink w:anchor="_Toc100905592" w:history="1">
            <w:r w:rsidR="0055511C" w:rsidRPr="0055511C">
              <w:rPr>
                <w:rStyle w:val="ac"/>
                <w:rFonts w:ascii="宋体" w:hAnsi="宋体"/>
                <w:bCs/>
                <w:noProof/>
                <w:sz w:val="24"/>
              </w:rPr>
              <w:t>4</w:t>
            </w:r>
            <w:r w:rsidR="0055511C" w:rsidRPr="0055511C">
              <w:rPr>
                <w:rFonts w:ascii="宋体" w:hAnsi="宋体" w:cstheme="minorBidi"/>
                <w:noProof/>
                <w:sz w:val="24"/>
              </w:rPr>
              <w:tab/>
            </w:r>
            <w:r w:rsidR="0055511C" w:rsidRPr="0055511C">
              <w:rPr>
                <w:rStyle w:val="ac"/>
                <w:rFonts w:ascii="宋体" w:hAnsi="宋体" w:hint="eastAsia"/>
                <w:bCs/>
                <w:noProof/>
                <w:sz w:val="24"/>
              </w:rPr>
              <w:t>试验地点</w: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tab/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begin"/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instrText xml:space="preserve"> PAGEREF _Toc100905592 \h </w:instrTex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separate"/>
            </w:r>
            <w:r w:rsidR="0055511C">
              <w:rPr>
                <w:rFonts w:ascii="宋体" w:hAnsi="宋体"/>
                <w:noProof/>
                <w:webHidden/>
                <w:sz w:val="24"/>
              </w:rPr>
              <w:t>1</w: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end"/>
            </w:r>
          </w:hyperlink>
        </w:p>
        <w:p w14:paraId="13987839" w14:textId="77777777" w:rsidR="0055511C" w:rsidRPr="0055511C" w:rsidRDefault="00293D90" w:rsidP="0055511C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="宋体" w:hAnsi="宋体" w:cstheme="minorBidi"/>
              <w:noProof/>
              <w:sz w:val="24"/>
            </w:rPr>
          </w:pPr>
          <w:hyperlink w:anchor="_Toc100905593" w:history="1">
            <w:r w:rsidR="0055511C" w:rsidRPr="0055511C">
              <w:rPr>
                <w:rStyle w:val="ac"/>
                <w:rFonts w:ascii="宋体" w:hAnsi="宋体"/>
                <w:bCs/>
                <w:noProof/>
                <w:sz w:val="24"/>
              </w:rPr>
              <w:t>5</w:t>
            </w:r>
            <w:r w:rsidR="0055511C" w:rsidRPr="0055511C">
              <w:rPr>
                <w:rFonts w:ascii="宋体" w:hAnsi="宋体" w:cstheme="minorBidi"/>
                <w:noProof/>
                <w:sz w:val="24"/>
              </w:rPr>
              <w:tab/>
            </w:r>
            <w:r w:rsidR="0055511C" w:rsidRPr="0055511C">
              <w:rPr>
                <w:rStyle w:val="ac"/>
                <w:rFonts w:ascii="宋体" w:hAnsi="宋体" w:hint="eastAsia"/>
                <w:bCs/>
                <w:noProof/>
                <w:sz w:val="24"/>
              </w:rPr>
              <w:t>试验人员</w: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tab/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begin"/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instrText xml:space="preserve"> PAGEREF _Toc100905593 \h </w:instrTex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separate"/>
            </w:r>
            <w:r w:rsidR="0055511C">
              <w:rPr>
                <w:rFonts w:ascii="宋体" w:hAnsi="宋体"/>
                <w:noProof/>
                <w:webHidden/>
                <w:sz w:val="24"/>
              </w:rPr>
              <w:t>1</w: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end"/>
            </w:r>
          </w:hyperlink>
        </w:p>
        <w:p w14:paraId="5B48E0F9" w14:textId="77777777" w:rsidR="0055511C" w:rsidRPr="0055511C" w:rsidRDefault="00293D90" w:rsidP="0055511C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="宋体" w:hAnsi="宋体" w:cstheme="minorBidi"/>
              <w:noProof/>
              <w:sz w:val="24"/>
            </w:rPr>
          </w:pPr>
          <w:hyperlink w:anchor="_Toc100905594" w:history="1">
            <w:r w:rsidR="0055511C" w:rsidRPr="0055511C">
              <w:rPr>
                <w:rStyle w:val="ac"/>
                <w:rFonts w:ascii="宋体" w:hAnsi="宋体"/>
                <w:bCs/>
                <w:noProof/>
                <w:sz w:val="24"/>
              </w:rPr>
              <w:t>6</w:t>
            </w:r>
            <w:r w:rsidR="0055511C" w:rsidRPr="0055511C">
              <w:rPr>
                <w:rFonts w:ascii="宋体" w:hAnsi="宋体" w:cstheme="minorBidi"/>
                <w:noProof/>
                <w:sz w:val="24"/>
              </w:rPr>
              <w:tab/>
            </w:r>
            <w:r w:rsidR="0055511C" w:rsidRPr="0055511C">
              <w:rPr>
                <w:rStyle w:val="ac"/>
                <w:rFonts w:ascii="宋体" w:hAnsi="宋体" w:hint="eastAsia"/>
                <w:bCs/>
                <w:noProof/>
                <w:sz w:val="24"/>
              </w:rPr>
              <w:t>试验过程</w: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tab/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begin"/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instrText xml:space="preserve"> PAGEREF _Toc100905594 \h </w:instrTex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separate"/>
            </w:r>
            <w:r w:rsidR="0055511C">
              <w:rPr>
                <w:rFonts w:ascii="宋体" w:hAnsi="宋体"/>
                <w:noProof/>
                <w:webHidden/>
                <w:sz w:val="24"/>
              </w:rPr>
              <w:t>1</w: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end"/>
            </w:r>
          </w:hyperlink>
        </w:p>
        <w:p w14:paraId="15EB8820" w14:textId="77777777" w:rsidR="0055511C" w:rsidRPr="0055511C" w:rsidRDefault="00293D90" w:rsidP="0055511C">
          <w:pPr>
            <w:pStyle w:val="10"/>
            <w:tabs>
              <w:tab w:val="left" w:pos="420"/>
              <w:tab w:val="right" w:leader="dot" w:pos="8296"/>
            </w:tabs>
            <w:spacing w:line="360" w:lineRule="auto"/>
            <w:rPr>
              <w:rFonts w:ascii="宋体" w:hAnsi="宋体" w:cstheme="minorBidi"/>
              <w:noProof/>
              <w:sz w:val="24"/>
            </w:rPr>
          </w:pPr>
          <w:hyperlink w:anchor="_Toc100905595" w:history="1">
            <w:r w:rsidR="0055511C" w:rsidRPr="0055511C">
              <w:rPr>
                <w:rStyle w:val="ac"/>
                <w:rFonts w:ascii="宋体" w:hAnsi="宋体"/>
                <w:bCs/>
                <w:noProof/>
                <w:sz w:val="24"/>
              </w:rPr>
              <w:t>7</w:t>
            </w:r>
            <w:r w:rsidR="0055511C" w:rsidRPr="0055511C">
              <w:rPr>
                <w:rFonts w:ascii="宋体" w:hAnsi="宋体" w:cstheme="minorBidi"/>
                <w:noProof/>
                <w:sz w:val="24"/>
              </w:rPr>
              <w:tab/>
            </w:r>
            <w:r w:rsidR="0055511C" w:rsidRPr="0055511C">
              <w:rPr>
                <w:rStyle w:val="ac"/>
                <w:rFonts w:ascii="宋体" w:hAnsi="宋体" w:hint="eastAsia"/>
                <w:bCs/>
                <w:noProof/>
                <w:sz w:val="24"/>
              </w:rPr>
              <w:t>试验结论</w: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tab/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begin"/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instrText xml:space="preserve"> PAGEREF _Toc100905595 \h </w:instrTex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separate"/>
            </w:r>
            <w:r w:rsidR="0055511C">
              <w:rPr>
                <w:rFonts w:ascii="宋体" w:hAnsi="宋体"/>
                <w:noProof/>
                <w:webHidden/>
                <w:sz w:val="24"/>
              </w:rPr>
              <w:t>3</w:t>
            </w:r>
            <w:r w:rsidR="0055511C" w:rsidRPr="0055511C">
              <w:rPr>
                <w:rFonts w:ascii="宋体" w:hAnsi="宋体"/>
                <w:noProof/>
                <w:webHidden/>
                <w:sz w:val="24"/>
              </w:rPr>
              <w:fldChar w:fldCharType="end"/>
            </w:r>
          </w:hyperlink>
        </w:p>
        <w:p w14:paraId="07D1FB09" w14:textId="0859BA27" w:rsidR="0055511C" w:rsidRPr="0055511C" w:rsidRDefault="0055511C" w:rsidP="0055511C">
          <w:pPr>
            <w:pStyle w:val="10"/>
            <w:tabs>
              <w:tab w:val="right" w:leader="dot" w:pos="8296"/>
            </w:tabs>
            <w:spacing w:line="360" w:lineRule="auto"/>
            <w:rPr>
              <w:rFonts w:ascii="宋体" w:hAnsi="宋体" w:cstheme="minorBidi"/>
              <w:noProof/>
              <w:sz w:val="24"/>
            </w:rPr>
          </w:pPr>
          <w:hyperlink w:anchor="_Toc100905596" w:history="1">
            <w:r w:rsidRPr="0055511C">
              <w:rPr>
                <w:rStyle w:val="ac"/>
                <w:rFonts w:ascii="宋体" w:hAnsi="宋体" w:hint="eastAsia"/>
                <w:bCs/>
                <w:noProof/>
                <w:sz w:val="24"/>
              </w:rPr>
              <w:t>附录</w:t>
            </w:r>
            <w:r w:rsidR="00A5688E">
              <w:rPr>
                <w:rStyle w:val="ac"/>
                <w:rFonts w:ascii="宋体" w:hAnsi="宋体"/>
                <w:bCs/>
                <w:noProof/>
                <w:sz w:val="24"/>
              </w:rPr>
              <w:t>A</w:t>
            </w:r>
            <w:r w:rsidRPr="0055511C">
              <w:rPr>
                <w:rStyle w:val="ac"/>
                <w:rFonts w:ascii="宋体" w:hAnsi="宋体" w:hint="eastAsia"/>
                <w:bCs/>
                <w:noProof/>
                <w:sz w:val="24"/>
              </w:rPr>
              <w:t>：试验数据</w:t>
            </w:r>
            <w:r w:rsidRPr="0055511C">
              <w:rPr>
                <w:rFonts w:ascii="宋体" w:hAnsi="宋体"/>
                <w:noProof/>
                <w:webHidden/>
                <w:sz w:val="24"/>
              </w:rPr>
              <w:tab/>
            </w:r>
            <w:r w:rsidRPr="0055511C">
              <w:rPr>
                <w:rFonts w:ascii="宋体" w:hAnsi="宋体"/>
                <w:noProof/>
                <w:webHidden/>
                <w:sz w:val="24"/>
              </w:rPr>
              <w:fldChar w:fldCharType="begin"/>
            </w:r>
            <w:r w:rsidRPr="0055511C">
              <w:rPr>
                <w:rFonts w:ascii="宋体" w:hAnsi="宋体"/>
                <w:noProof/>
                <w:webHidden/>
                <w:sz w:val="24"/>
              </w:rPr>
              <w:instrText xml:space="preserve"> PAGEREF _Toc100905596 \h </w:instrText>
            </w:r>
            <w:r w:rsidRPr="0055511C">
              <w:rPr>
                <w:rFonts w:ascii="宋体" w:hAnsi="宋体"/>
                <w:noProof/>
                <w:webHidden/>
                <w:sz w:val="24"/>
              </w:rPr>
            </w:r>
            <w:r w:rsidRPr="0055511C">
              <w:rPr>
                <w:rFonts w:ascii="宋体" w:hAnsi="宋体"/>
                <w:noProof/>
                <w:webHidden/>
                <w:sz w:val="24"/>
              </w:rPr>
              <w:fldChar w:fldCharType="separate"/>
            </w:r>
            <w:r>
              <w:rPr>
                <w:rFonts w:ascii="宋体" w:hAnsi="宋体"/>
                <w:noProof/>
                <w:webHidden/>
                <w:sz w:val="24"/>
              </w:rPr>
              <w:t>4</w:t>
            </w:r>
            <w:r w:rsidRPr="0055511C">
              <w:rPr>
                <w:rFonts w:ascii="宋体" w:hAnsi="宋体"/>
                <w:noProof/>
                <w:webHidden/>
                <w:sz w:val="24"/>
              </w:rPr>
              <w:fldChar w:fldCharType="end"/>
            </w:r>
          </w:hyperlink>
        </w:p>
        <w:p w14:paraId="55542151" w14:textId="1D983FB8" w:rsidR="0055511C" w:rsidRDefault="0055511C" w:rsidP="0055511C">
          <w:pPr>
            <w:spacing w:line="360" w:lineRule="auto"/>
          </w:pPr>
          <w:r w:rsidRPr="0055511C">
            <w:rPr>
              <w:rFonts w:ascii="宋体" w:hAnsi="宋体"/>
              <w:bCs/>
              <w:sz w:val="24"/>
              <w:lang w:val="zh-CN"/>
            </w:rPr>
            <w:fldChar w:fldCharType="end"/>
          </w:r>
        </w:p>
      </w:sdtContent>
    </w:sdt>
    <w:p w14:paraId="26873740" w14:textId="77777777" w:rsidR="0055511C" w:rsidRPr="0055511C" w:rsidRDefault="0055511C" w:rsidP="0055511C">
      <w:pPr>
        <w:rPr>
          <w:sz w:val="30"/>
        </w:rPr>
      </w:pPr>
    </w:p>
    <w:p w14:paraId="152C3C47" w14:textId="1AA0D139" w:rsidR="0055511C" w:rsidRPr="0055511C" w:rsidRDefault="0055511C" w:rsidP="0055511C">
      <w:pPr>
        <w:rPr>
          <w:sz w:val="30"/>
        </w:rPr>
        <w:sectPr w:rsidR="0055511C" w:rsidRPr="0055511C"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557E795C" w14:textId="700D013C" w:rsidR="009F3974" w:rsidRDefault="00E00C0C">
      <w:pPr>
        <w:snapToGrid w:val="0"/>
        <w:spacing w:afterLines="50" w:after="156" w:line="360" w:lineRule="auto"/>
        <w:jc w:val="center"/>
        <w:rPr>
          <w:b/>
          <w:bCs/>
          <w:sz w:val="30"/>
        </w:rPr>
      </w:pPr>
      <w:r w:rsidRPr="00E00C0C">
        <w:rPr>
          <w:rFonts w:hint="eastAsia"/>
          <w:b/>
          <w:bCs/>
          <w:sz w:val="30"/>
        </w:rPr>
        <w:lastRenderedPageBreak/>
        <w:t>国家计量技术规范《输变电设备在线监测装置校准规范</w:t>
      </w:r>
      <w:r w:rsidRPr="00E00C0C">
        <w:rPr>
          <w:rFonts w:hint="eastAsia"/>
          <w:b/>
          <w:bCs/>
          <w:sz w:val="30"/>
        </w:rPr>
        <w:t xml:space="preserve"> </w:t>
      </w:r>
      <w:r w:rsidRPr="00E00C0C">
        <w:rPr>
          <w:rFonts w:hint="eastAsia"/>
          <w:b/>
          <w:bCs/>
          <w:sz w:val="30"/>
        </w:rPr>
        <w:t>金属氧化物避雷器在线监测装置》</w:t>
      </w:r>
      <w:r w:rsidR="00CF24B8">
        <w:rPr>
          <w:b/>
          <w:bCs/>
          <w:sz w:val="30"/>
        </w:rPr>
        <w:t>验证</w:t>
      </w:r>
      <w:r>
        <w:rPr>
          <w:rFonts w:hint="eastAsia"/>
          <w:b/>
          <w:bCs/>
          <w:sz w:val="30"/>
        </w:rPr>
        <w:t>试验</w:t>
      </w:r>
      <w:r w:rsidR="00CF24B8">
        <w:rPr>
          <w:b/>
          <w:bCs/>
          <w:sz w:val="30"/>
        </w:rPr>
        <w:t>报告</w:t>
      </w:r>
    </w:p>
    <w:p w14:paraId="70029C87" w14:textId="77777777" w:rsidR="009F3974" w:rsidRDefault="00CF24B8">
      <w:pPr>
        <w:numPr>
          <w:ilvl w:val="0"/>
          <w:numId w:val="1"/>
        </w:numPr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bookmarkStart w:id="0" w:name="_Toc100905589"/>
      <w:r>
        <w:rPr>
          <w:b/>
          <w:bCs/>
          <w:sz w:val="24"/>
        </w:rPr>
        <w:t>试验目的</w:t>
      </w:r>
      <w:bookmarkEnd w:id="0"/>
    </w:p>
    <w:p w14:paraId="2F3BECA4" w14:textId="2F3DCC15" w:rsidR="009F3974" w:rsidRDefault="002853AF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选择</w:t>
      </w:r>
      <w:r w:rsidR="00DC08D6">
        <w:rPr>
          <w:rFonts w:hint="eastAsia"/>
          <w:sz w:val="24"/>
        </w:rPr>
        <w:t>1</w:t>
      </w:r>
      <w:r>
        <w:rPr>
          <w:rFonts w:hint="eastAsia"/>
          <w:sz w:val="24"/>
        </w:rPr>
        <w:t>个变电站，以站内</w:t>
      </w:r>
      <w:r w:rsidR="00EC5928">
        <w:rPr>
          <w:rFonts w:hint="eastAsia"/>
          <w:sz w:val="24"/>
        </w:rPr>
        <w:t>3</w:t>
      </w:r>
      <w:r w:rsidR="00825AC8">
        <w:rPr>
          <w:rFonts w:hint="eastAsia"/>
          <w:sz w:val="24"/>
        </w:rPr>
        <w:t>套</w:t>
      </w:r>
      <w:r w:rsidRPr="006265EC">
        <w:rPr>
          <w:rFonts w:hint="eastAsia"/>
          <w:sz w:val="24"/>
        </w:rPr>
        <w:t>金属氧化物避雷器在线监测装置</w:t>
      </w:r>
      <w:r>
        <w:rPr>
          <w:rFonts w:hint="eastAsia"/>
          <w:sz w:val="24"/>
        </w:rPr>
        <w:t>作为样品，</w:t>
      </w:r>
      <w:r>
        <w:rPr>
          <w:sz w:val="24"/>
        </w:rPr>
        <w:t>按标准</w:t>
      </w:r>
      <w:r>
        <w:rPr>
          <w:rFonts w:hint="eastAsia"/>
          <w:sz w:val="24"/>
        </w:rPr>
        <w:t>附录</w:t>
      </w:r>
      <w:r>
        <w:rPr>
          <w:rFonts w:hint="eastAsia"/>
          <w:sz w:val="24"/>
        </w:rPr>
        <w:t>A</w:t>
      </w:r>
      <w:r>
        <w:rPr>
          <w:sz w:val="24"/>
        </w:rPr>
        <w:t>中规定的</w:t>
      </w:r>
      <w:r>
        <w:rPr>
          <w:rFonts w:hint="eastAsia"/>
          <w:sz w:val="24"/>
        </w:rPr>
        <w:t>方法</w:t>
      </w:r>
      <w:r>
        <w:rPr>
          <w:sz w:val="24"/>
        </w:rPr>
        <w:t>进行试验，验证标准条款的正确性和</w:t>
      </w:r>
      <w:r>
        <w:rPr>
          <w:rFonts w:hint="eastAsia"/>
          <w:sz w:val="24"/>
        </w:rPr>
        <w:t>方法的</w:t>
      </w:r>
      <w:r>
        <w:rPr>
          <w:sz w:val="24"/>
        </w:rPr>
        <w:t>可行性。</w:t>
      </w:r>
    </w:p>
    <w:p w14:paraId="28F22453" w14:textId="77777777" w:rsidR="009F3974" w:rsidRDefault="00CF24B8">
      <w:pPr>
        <w:numPr>
          <w:ilvl w:val="0"/>
          <w:numId w:val="1"/>
        </w:numPr>
        <w:tabs>
          <w:tab w:val="left" w:pos="3060"/>
        </w:tabs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bookmarkStart w:id="1" w:name="_Toc100905590"/>
      <w:r>
        <w:rPr>
          <w:b/>
          <w:bCs/>
          <w:sz w:val="24"/>
        </w:rPr>
        <w:t>试验方法</w:t>
      </w:r>
      <w:bookmarkEnd w:id="1"/>
    </w:p>
    <w:p w14:paraId="6C684856" w14:textId="4DF01C0C" w:rsidR="009F3974" w:rsidRDefault="00CF24B8" w:rsidP="005B7DA3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采用标准</w:t>
      </w:r>
      <w:r w:rsidR="005B7DA3" w:rsidRPr="005B7DA3">
        <w:rPr>
          <w:rFonts w:hint="eastAsia"/>
          <w:sz w:val="24"/>
        </w:rPr>
        <w:t>《</w:t>
      </w:r>
      <w:r w:rsidR="00E00C0C" w:rsidRPr="00E00C0C">
        <w:rPr>
          <w:rFonts w:hint="eastAsia"/>
          <w:sz w:val="24"/>
        </w:rPr>
        <w:t>输变电设备在线监测装置校准规范</w:t>
      </w:r>
      <w:r w:rsidR="00E00C0C" w:rsidRPr="00E00C0C">
        <w:rPr>
          <w:rFonts w:hint="eastAsia"/>
          <w:sz w:val="24"/>
        </w:rPr>
        <w:t xml:space="preserve"> </w:t>
      </w:r>
      <w:r w:rsidR="00E00C0C" w:rsidRPr="00E00C0C">
        <w:rPr>
          <w:rFonts w:hint="eastAsia"/>
          <w:sz w:val="24"/>
        </w:rPr>
        <w:t>金属氧化物避雷器在线监测装置</w:t>
      </w:r>
      <w:r w:rsidR="005B7DA3" w:rsidRPr="005B7DA3">
        <w:rPr>
          <w:rFonts w:hint="eastAsia"/>
          <w:sz w:val="24"/>
        </w:rPr>
        <w:t>》</w:t>
      </w:r>
      <w:r w:rsidR="000B67FD">
        <w:rPr>
          <w:rFonts w:hint="eastAsia"/>
          <w:sz w:val="24"/>
        </w:rPr>
        <w:t>附录</w:t>
      </w:r>
      <w:r w:rsidR="000B67FD">
        <w:rPr>
          <w:rFonts w:hint="eastAsia"/>
          <w:sz w:val="24"/>
        </w:rPr>
        <w:t>A</w:t>
      </w:r>
      <w:r w:rsidR="000B67FD">
        <w:rPr>
          <w:rFonts w:hint="eastAsia"/>
          <w:sz w:val="24"/>
        </w:rPr>
        <w:t>中的</w:t>
      </w:r>
      <w:r w:rsidR="000B67FD" w:rsidRPr="000B67FD">
        <w:rPr>
          <w:rFonts w:hint="eastAsia"/>
          <w:sz w:val="24"/>
        </w:rPr>
        <w:t>阻性电流增量叠加比较法进行校准</w:t>
      </w:r>
      <w:r>
        <w:rPr>
          <w:sz w:val="24"/>
        </w:rPr>
        <w:t>。</w:t>
      </w:r>
    </w:p>
    <w:p w14:paraId="77ABF051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bookmarkStart w:id="2" w:name="_Toc100905591"/>
      <w:r>
        <w:rPr>
          <w:b/>
          <w:bCs/>
          <w:sz w:val="24"/>
        </w:rPr>
        <w:t>试验时间</w:t>
      </w:r>
      <w:bookmarkEnd w:id="2"/>
    </w:p>
    <w:p w14:paraId="1A2F54FB" w14:textId="1B5C0C00" w:rsidR="009F3974" w:rsidRPr="00FB7741" w:rsidRDefault="000B67FD" w:rsidP="00FB774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B7741">
        <w:rPr>
          <w:rFonts w:hint="eastAsia"/>
          <w:sz w:val="24"/>
        </w:rPr>
        <w:t>2021</w:t>
      </w:r>
      <w:r w:rsidR="00CF24B8" w:rsidRPr="00FB7741">
        <w:rPr>
          <w:sz w:val="24"/>
        </w:rPr>
        <w:t>年</w:t>
      </w:r>
      <w:r w:rsidRPr="00FB7741">
        <w:rPr>
          <w:rFonts w:hint="eastAsia"/>
          <w:sz w:val="24"/>
        </w:rPr>
        <w:t>12</w:t>
      </w:r>
      <w:r w:rsidR="00CF24B8" w:rsidRPr="00FB7741">
        <w:rPr>
          <w:sz w:val="24"/>
        </w:rPr>
        <w:t>月</w:t>
      </w:r>
      <w:r w:rsidRPr="00FB7741">
        <w:rPr>
          <w:rFonts w:hint="eastAsia"/>
          <w:sz w:val="24"/>
        </w:rPr>
        <w:t>1</w:t>
      </w:r>
      <w:r w:rsidR="00CF24B8" w:rsidRPr="00FB7741">
        <w:rPr>
          <w:sz w:val="24"/>
        </w:rPr>
        <w:t>日。</w:t>
      </w:r>
    </w:p>
    <w:p w14:paraId="24DBD6E9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bookmarkStart w:id="3" w:name="_Toc100905592"/>
      <w:r>
        <w:rPr>
          <w:b/>
          <w:bCs/>
          <w:sz w:val="24"/>
        </w:rPr>
        <w:t>试验地点</w:t>
      </w:r>
      <w:bookmarkEnd w:id="3"/>
    </w:p>
    <w:p w14:paraId="20D06530" w14:textId="33A1250D" w:rsidR="009F3974" w:rsidRPr="000B67FD" w:rsidRDefault="000B67FD" w:rsidP="00FB774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proofErr w:type="gramStart"/>
      <w:r w:rsidRPr="000B67FD">
        <w:rPr>
          <w:rFonts w:hint="eastAsia"/>
          <w:sz w:val="24"/>
        </w:rPr>
        <w:t>国网嘉兴</w:t>
      </w:r>
      <w:proofErr w:type="gramEnd"/>
      <w:r w:rsidRPr="000B67FD">
        <w:rPr>
          <w:rFonts w:hint="eastAsia"/>
          <w:sz w:val="24"/>
        </w:rPr>
        <w:t>供电公司</w:t>
      </w:r>
      <w:r w:rsidR="00251A60" w:rsidRPr="000B67FD">
        <w:rPr>
          <w:rFonts w:hint="eastAsia"/>
          <w:sz w:val="24"/>
        </w:rPr>
        <w:t>大舜变电站</w:t>
      </w:r>
      <w:r w:rsidRPr="000B67FD">
        <w:rPr>
          <w:rFonts w:hint="eastAsia"/>
          <w:sz w:val="24"/>
        </w:rPr>
        <w:t>。</w:t>
      </w:r>
    </w:p>
    <w:p w14:paraId="75C6B348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bookmarkStart w:id="4" w:name="_Toc100905593"/>
      <w:r>
        <w:rPr>
          <w:b/>
          <w:bCs/>
          <w:sz w:val="24"/>
        </w:rPr>
        <w:t>试验人员</w:t>
      </w:r>
      <w:bookmarkEnd w:id="4"/>
    </w:p>
    <w:p w14:paraId="62D8D0FB" w14:textId="586887E7" w:rsidR="009F3974" w:rsidRPr="00FB7741" w:rsidRDefault="000B67FD" w:rsidP="00FB774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proofErr w:type="gramStart"/>
      <w:r w:rsidRPr="00FB7741">
        <w:rPr>
          <w:rFonts w:hint="eastAsia"/>
          <w:sz w:val="24"/>
        </w:rPr>
        <w:t>国网浙江</w:t>
      </w:r>
      <w:proofErr w:type="gramEnd"/>
      <w:r w:rsidRPr="00FB7741">
        <w:rPr>
          <w:rFonts w:hint="eastAsia"/>
          <w:sz w:val="24"/>
        </w:rPr>
        <w:t>电科院</w:t>
      </w:r>
      <w:r w:rsidR="00E00C0C" w:rsidRPr="00FB7741">
        <w:rPr>
          <w:rFonts w:hint="eastAsia"/>
          <w:sz w:val="24"/>
        </w:rPr>
        <w:t>单位</w:t>
      </w:r>
      <w:r w:rsidR="00CF24B8" w:rsidRPr="00FB7741">
        <w:rPr>
          <w:sz w:val="24"/>
        </w:rPr>
        <w:t xml:space="preserve">    </w:t>
      </w:r>
      <w:r w:rsidRPr="00FB7741">
        <w:rPr>
          <w:rFonts w:hint="eastAsia"/>
          <w:sz w:val="24"/>
        </w:rPr>
        <w:t>王一帆</w:t>
      </w:r>
      <w:r w:rsidR="00251A60" w:rsidRPr="00FB7741">
        <w:rPr>
          <w:rFonts w:hint="eastAsia"/>
          <w:sz w:val="24"/>
        </w:rPr>
        <w:t xml:space="preserve"> </w:t>
      </w:r>
    </w:p>
    <w:p w14:paraId="5CEB8865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bookmarkStart w:id="5" w:name="_Toc100905594"/>
      <w:r>
        <w:rPr>
          <w:b/>
          <w:bCs/>
          <w:sz w:val="24"/>
        </w:rPr>
        <w:t>试验过程</w:t>
      </w:r>
      <w:bookmarkEnd w:id="5"/>
    </w:p>
    <w:p w14:paraId="52DC752A" w14:textId="77777777" w:rsidR="009F3974" w:rsidRDefault="00CF24B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6.1 </w:t>
      </w:r>
      <w:r>
        <w:rPr>
          <w:sz w:val="24"/>
        </w:rPr>
        <w:t>环境条件</w:t>
      </w:r>
    </w:p>
    <w:p w14:paraId="6DD0C8CE" w14:textId="77650D5F" w:rsidR="00251A60" w:rsidRDefault="00251A60" w:rsidP="00251A6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试验环境条件</w:t>
      </w:r>
      <w:r>
        <w:rPr>
          <w:sz w:val="24"/>
        </w:rPr>
        <w:t>如表</w:t>
      </w:r>
      <w:r>
        <w:rPr>
          <w:rFonts w:hint="eastAsia"/>
          <w:sz w:val="24"/>
        </w:rPr>
        <w:t>1</w:t>
      </w:r>
      <w:r>
        <w:rPr>
          <w:sz w:val="24"/>
        </w:rPr>
        <w:t>所示</w:t>
      </w:r>
      <w:r w:rsidR="00E94651">
        <w:rPr>
          <w:rFonts w:hint="eastAsia"/>
          <w:sz w:val="24"/>
        </w:rPr>
        <w:t>：</w:t>
      </w:r>
    </w:p>
    <w:p w14:paraId="074F1AA9" w14:textId="6F382822" w:rsidR="00251A60" w:rsidRDefault="00251A60" w:rsidP="00251A60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>
        <w:rPr>
          <w:rFonts w:hint="eastAsia"/>
          <w:sz w:val="24"/>
        </w:rPr>
        <w:t xml:space="preserve">1 </w:t>
      </w:r>
      <w:r>
        <w:rPr>
          <w:rFonts w:hint="eastAsia"/>
          <w:sz w:val="24"/>
        </w:rPr>
        <w:t>试验的环境条件</w:t>
      </w:r>
    </w:p>
    <w:tbl>
      <w:tblPr>
        <w:tblStyle w:val="a7"/>
        <w:tblW w:w="7468" w:type="dxa"/>
        <w:jc w:val="center"/>
        <w:tblLook w:val="04A0" w:firstRow="1" w:lastRow="0" w:firstColumn="1" w:lastColumn="0" w:noHBand="0" w:noVBand="1"/>
      </w:tblPr>
      <w:tblGrid>
        <w:gridCol w:w="642"/>
        <w:gridCol w:w="1916"/>
        <w:gridCol w:w="2410"/>
        <w:gridCol w:w="2500"/>
      </w:tblGrid>
      <w:tr w:rsidR="00251A60" w14:paraId="1706C8D2" w14:textId="77777777" w:rsidTr="00251A60">
        <w:trPr>
          <w:trHeight w:val="397"/>
          <w:tblHeader/>
          <w:jc w:val="center"/>
        </w:trPr>
        <w:tc>
          <w:tcPr>
            <w:tcW w:w="642" w:type="dxa"/>
            <w:vAlign w:val="center"/>
          </w:tcPr>
          <w:p w14:paraId="00BE6F82" w14:textId="77777777" w:rsidR="00251A60" w:rsidRDefault="00251A60" w:rsidP="00D6728A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916" w:type="dxa"/>
            <w:vAlign w:val="center"/>
          </w:tcPr>
          <w:p w14:paraId="24C884DA" w14:textId="5FA392BD" w:rsidR="00251A60" w:rsidRDefault="00251A60" w:rsidP="00D6728A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地点</w:t>
            </w:r>
          </w:p>
        </w:tc>
        <w:tc>
          <w:tcPr>
            <w:tcW w:w="2410" w:type="dxa"/>
            <w:vAlign w:val="center"/>
          </w:tcPr>
          <w:p w14:paraId="3B9D62A2" w14:textId="6D30B481" w:rsidR="00251A60" w:rsidRDefault="00251A60" w:rsidP="00D6728A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环境温度（</w:t>
            </w:r>
            <w:r w:rsidRPr="00251A60">
              <w:rPr>
                <w:b/>
                <w:kern w:val="0"/>
                <w:sz w:val="18"/>
                <w:szCs w:val="18"/>
              </w:rPr>
              <w:t>℃</w:t>
            </w:r>
            <w:r>
              <w:rPr>
                <w:rFonts w:hint="eastAsia"/>
                <w:b/>
                <w:kern w:val="0"/>
                <w:sz w:val="18"/>
                <w:szCs w:val="18"/>
              </w:rPr>
              <w:t>）</w:t>
            </w:r>
          </w:p>
        </w:tc>
        <w:tc>
          <w:tcPr>
            <w:tcW w:w="2500" w:type="dxa"/>
            <w:vAlign w:val="center"/>
          </w:tcPr>
          <w:p w14:paraId="1FDDB21D" w14:textId="07E73CF0" w:rsidR="00251A60" w:rsidRDefault="00251A60" w:rsidP="00D6728A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相对湿度（</w:t>
            </w:r>
            <w:r>
              <w:rPr>
                <w:rFonts w:hint="eastAsia"/>
                <w:b/>
                <w:kern w:val="0"/>
                <w:sz w:val="18"/>
                <w:szCs w:val="18"/>
              </w:rPr>
              <w:t>%</w:t>
            </w:r>
            <w:r>
              <w:rPr>
                <w:rFonts w:hint="eastAsia"/>
                <w:b/>
                <w:kern w:val="0"/>
                <w:sz w:val="18"/>
                <w:szCs w:val="18"/>
              </w:rPr>
              <w:t>）</w:t>
            </w:r>
          </w:p>
        </w:tc>
      </w:tr>
      <w:tr w:rsidR="00251A60" w14:paraId="5570F6C7" w14:textId="77777777" w:rsidTr="00251A60">
        <w:trPr>
          <w:trHeight w:val="397"/>
          <w:jc w:val="center"/>
        </w:trPr>
        <w:tc>
          <w:tcPr>
            <w:tcW w:w="642" w:type="dxa"/>
            <w:vAlign w:val="center"/>
          </w:tcPr>
          <w:p w14:paraId="0044A550" w14:textId="1E4862E1" w:rsidR="00251A60" w:rsidRPr="00251A60" w:rsidRDefault="00DC08D6" w:rsidP="00D672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916" w:type="dxa"/>
            <w:vAlign w:val="center"/>
          </w:tcPr>
          <w:p w14:paraId="64869459" w14:textId="6BDE3CAF" w:rsidR="00251A60" w:rsidRPr="00251A60" w:rsidRDefault="004D47B1" w:rsidP="00D672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嘉兴</w:t>
            </w:r>
            <w:r w:rsidR="00251A60" w:rsidRPr="00251A60">
              <w:rPr>
                <w:rFonts w:hint="eastAsia"/>
                <w:kern w:val="0"/>
                <w:sz w:val="18"/>
                <w:szCs w:val="18"/>
              </w:rPr>
              <w:t>大舜变电站</w:t>
            </w:r>
          </w:p>
        </w:tc>
        <w:tc>
          <w:tcPr>
            <w:tcW w:w="2410" w:type="dxa"/>
            <w:vAlign w:val="center"/>
          </w:tcPr>
          <w:p w14:paraId="19F61392" w14:textId="37282D3B" w:rsidR="00251A60" w:rsidRPr="00251A60" w:rsidRDefault="00251A60" w:rsidP="00D672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 w:rsidR="00EC5928"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500" w:type="dxa"/>
            <w:vAlign w:val="center"/>
          </w:tcPr>
          <w:p w14:paraId="105985DC" w14:textId="3AC3709D" w:rsidR="00251A60" w:rsidRPr="00251A60" w:rsidRDefault="00251A60" w:rsidP="00D672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37</w:t>
            </w:r>
          </w:p>
        </w:tc>
      </w:tr>
    </w:tbl>
    <w:p w14:paraId="556E6615" w14:textId="77777777" w:rsidR="00251A60" w:rsidRDefault="00251A60">
      <w:pPr>
        <w:adjustRightInd w:val="0"/>
        <w:snapToGrid w:val="0"/>
        <w:spacing w:line="360" w:lineRule="auto"/>
        <w:ind w:firstLine="480"/>
        <w:jc w:val="left"/>
        <w:rPr>
          <w:bCs/>
          <w:sz w:val="24"/>
        </w:rPr>
      </w:pPr>
    </w:p>
    <w:p w14:paraId="659FB761" w14:textId="77777777" w:rsidR="009F3974" w:rsidRDefault="00CF24B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6.2 </w:t>
      </w:r>
      <w:r>
        <w:rPr>
          <w:sz w:val="24"/>
        </w:rPr>
        <w:t>测量所用标准装置及辅助试验设备</w:t>
      </w:r>
    </w:p>
    <w:p w14:paraId="3B4AFF59" w14:textId="25E9F6E5" w:rsidR="009F3974" w:rsidRDefault="00CF24B8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标准装置及辅助设备的主要技术参数如表</w:t>
      </w:r>
      <w:r w:rsidR="00251A60">
        <w:rPr>
          <w:rFonts w:hint="eastAsia"/>
          <w:sz w:val="24"/>
        </w:rPr>
        <w:t>2</w:t>
      </w:r>
      <w:r>
        <w:rPr>
          <w:sz w:val="24"/>
        </w:rPr>
        <w:t>所示：</w:t>
      </w:r>
    </w:p>
    <w:p w14:paraId="4732BD84" w14:textId="042AD1DC" w:rsidR="009F3974" w:rsidRDefault="00CF24B8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 w:rsidR="00251A60">
        <w:rPr>
          <w:rFonts w:hint="eastAsia"/>
          <w:sz w:val="24"/>
        </w:rPr>
        <w:t>2</w:t>
      </w:r>
      <w:r>
        <w:rPr>
          <w:sz w:val="24"/>
        </w:rPr>
        <w:t xml:space="preserve"> </w:t>
      </w:r>
      <w:r>
        <w:rPr>
          <w:sz w:val="24"/>
        </w:rPr>
        <w:t>标准装置及辅助设备的主要技术参数</w:t>
      </w:r>
    </w:p>
    <w:p w14:paraId="4FA5DAB3" w14:textId="77777777" w:rsidR="00B33C8F" w:rsidRDefault="00B33C8F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</w:p>
    <w:tbl>
      <w:tblPr>
        <w:tblStyle w:val="a7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2268"/>
        <w:gridCol w:w="3169"/>
      </w:tblGrid>
      <w:tr w:rsidR="00B33C8F" w14:paraId="14AD78E4" w14:textId="77777777" w:rsidTr="00B33C8F">
        <w:trPr>
          <w:trHeight w:val="397"/>
          <w:tblHeader/>
          <w:jc w:val="center"/>
        </w:trPr>
        <w:tc>
          <w:tcPr>
            <w:tcW w:w="675" w:type="dxa"/>
            <w:vAlign w:val="center"/>
          </w:tcPr>
          <w:p w14:paraId="009D5609" w14:textId="77777777" w:rsidR="00B33C8F" w:rsidRDefault="00B33C8F" w:rsidP="00B33C8F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276" w:type="dxa"/>
            <w:vAlign w:val="center"/>
          </w:tcPr>
          <w:p w14:paraId="2EFA4C05" w14:textId="77777777" w:rsidR="00B33C8F" w:rsidRDefault="00B33C8F" w:rsidP="00B33C8F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1134" w:type="dxa"/>
            <w:vAlign w:val="center"/>
          </w:tcPr>
          <w:p w14:paraId="534330DC" w14:textId="77777777" w:rsidR="00B33C8F" w:rsidRDefault="00B33C8F" w:rsidP="00B33C8F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2268" w:type="dxa"/>
            <w:vAlign w:val="center"/>
          </w:tcPr>
          <w:p w14:paraId="1ADD1D3F" w14:textId="3734A12F" w:rsidR="00B33C8F" w:rsidRDefault="00B33C8F" w:rsidP="00B33C8F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制造商</w:t>
            </w:r>
          </w:p>
        </w:tc>
        <w:tc>
          <w:tcPr>
            <w:tcW w:w="3169" w:type="dxa"/>
            <w:vAlign w:val="center"/>
          </w:tcPr>
          <w:p w14:paraId="53B6537B" w14:textId="59833D8D" w:rsidR="00B33C8F" w:rsidRDefault="00B33C8F" w:rsidP="00B33C8F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主要技术参数</w:t>
            </w:r>
          </w:p>
        </w:tc>
      </w:tr>
      <w:tr w:rsidR="00B33C8F" w14:paraId="0CD5475E" w14:textId="77777777" w:rsidTr="00B33C8F">
        <w:trPr>
          <w:trHeight w:val="397"/>
          <w:jc w:val="center"/>
        </w:trPr>
        <w:tc>
          <w:tcPr>
            <w:tcW w:w="675" w:type="dxa"/>
            <w:vAlign w:val="center"/>
          </w:tcPr>
          <w:p w14:paraId="5E03892F" w14:textId="77777777" w:rsidR="00B33C8F" w:rsidRPr="00B33C8F" w:rsidRDefault="00B33C8F" w:rsidP="00B33C8F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B33C8F">
              <w:rPr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48B2BF6B" w14:textId="0C1D4405" w:rsidR="00B33C8F" w:rsidRPr="00B33C8F" w:rsidRDefault="00B33C8F" w:rsidP="00B33C8F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B33C8F">
              <w:rPr>
                <w:szCs w:val="21"/>
              </w:rPr>
              <w:t>氧化锌避雷器</w:t>
            </w:r>
            <w:r w:rsidRPr="00B33C8F">
              <w:rPr>
                <w:rFonts w:hint="eastAsia"/>
                <w:szCs w:val="21"/>
              </w:rPr>
              <w:t>绝缘在线监测装置校验系统</w:t>
            </w:r>
          </w:p>
        </w:tc>
        <w:tc>
          <w:tcPr>
            <w:tcW w:w="1134" w:type="dxa"/>
            <w:vAlign w:val="center"/>
          </w:tcPr>
          <w:p w14:paraId="0C664291" w14:textId="3959A0C2" w:rsidR="00B33C8F" w:rsidRPr="00B33C8F" w:rsidRDefault="00B33C8F" w:rsidP="00B33C8F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B33C8F">
              <w:rPr>
                <w:rFonts w:ascii="BookmanITC Lt BT" w:eastAsia="方正姚体" w:hAnsi="BookmanITC Lt BT"/>
                <w:szCs w:val="21"/>
              </w:rPr>
              <w:t>WHNR-ZXBZ-1</w:t>
            </w:r>
          </w:p>
        </w:tc>
        <w:tc>
          <w:tcPr>
            <w:tcW w:w="2268" w:type="dxa"/>
            <w:vAlign w:val="center"/>
          </w:tcPr>
          <w:p w14:paraId="35FE0963" w14:textId="6DBAED75" w:rsidR="00B33C8F" w:rsidRPr="00B33C8F" w:rsidRDefault="00B33C8F" w:rsidP="00B33C8F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武汉南瑞有限责任公司</w:t>
            </w:r>
            <w:proofErr w:type="gramEnd"/>
          </w:p>
        </w:tc>
        <w:tc>
          <w:tcPr>
            <w:tcW w:w="3169" w:type="dxa"/>
            <w:vAlign w:val="center"/>
          </w:tcPr>
          <w:p w14:paraId="03527D01" w14:textId="2FB7B741" w:rsidR="00B33C8F" w:rsidRPr="00B33C8F" w:rsidRDefault="00B33C8F" w:rsidP="00B33C8F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B33C8F">
              <w:rPr>
                <w:rFonts w:hint="eastAsia"/>
                <w:kern w:val="0"/>
                <w:szCs w:val="21"/>
              </w:rPr>
              <w:t>全电流输出范围：</w:t>
            </w:r>
            <w:r w:rsidRPr="00B33C8F">
              <w:rPr>
                <w:rFonts w:hint="eastAsia"/>
                <w:kern w:val="0"/>
                <w:szCs w:val="21"/>
              </w:rPr>
              <w:t xml:space="preserve">  100uA~50mA</w:t>
            </w:r>
            <w:r w:rsidRPr="00B33C8F">
              <w:rPr>
                <w:rFonts w:hint="eastAsia"/>
                <w:kern w:val="0"/>
                <w:szCs w:val="21"/>
              </w:rPr>
              <w:t>；</w:t>
            </w:r>
          </w:p>
          <w:p w14:paraId="0E922E89" w14:textId="77777777" w:rsidR="00B33C8F" w:rsidRPr="00B33C8F" w:rsidRDefault="00B33C8F" w:rsidP="00B33C8F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B33C8F">
              <w:rPr>
                <w:rFonts w:hint="eastAsia"/>
                <w:kern w:val="0"/>
                <w:szCs w:val="21"/>
              </w:rPr>
              <w:t>阻性电流输出范围：</w:t>
            </w:r>
            <w:r w:rsidRPr="00B33C8F">
              <w:rPr>
                <w:rFonts w:hint="eastAsia"/>
                <w:kern w:val="0"/>
                <w:szCs w:val="21"/>
              </w:rPr>
              <w:t>10uA~10mA</w:t>
            </w:r>
          </w:p>
          <w:p w14:paraId="4A146E38" w14:textId="2A577E0A" w:rsidR="00B33C8F" w:rsidRPr="00B33C8F" w:rsidRDefault="00B33C8F" w:rsidP="00B33C8F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B33C8F">
              <w:rPr>
                <w:rFonts w:hint="eastAsia"/>
                <w:kern w:val="0"/>
                <w:szCs w:val="21"/>
              </w:rPr>
              <w:t>最大允许误差±（</w:t>
            </w:r>
            <w:r w:rsidRPr="00B33C8F">
              <w:rPr>
                <w:rFonts w:hint="eastAsia"/>
                <w:kern w:val="0"/>
                <w:szCs w:val="21"/>
              </w:rPr>
              <w:t>0.5</w:t>
            </w:r>
            <w:r w:rsidRPr="00B33C8F">
              <w:rPr>
                <w:rFonts w:hint="eastAsia"/>
                <w:kern w:val="0"/>
                <w:szCs w:val="21"/>
              </w:rPr>
              <w:t>％×读数＋</w:t>
            </w:r>
            <w:r w:rsidRPr="00B33C8F">
              <w:rPr>
                <w:rFonts w:hint="eastAsia"/>
                <w:kern w:val="0"/>
                <w:szCs w:val="21"/>
              </w:rPr>
              <w:t>5uA</w:t>
            </w:r>
            <w:r w:rsidRPr="00B33C8F">
              <w:rPr>
                <w:rFonts w:hint="eastAsia"/>
                <w:kern w:val="0"/>
                <w:szCs w:val="21"/>
              </w:rPr>
              <w:t>）</w:t>
            </w:r>
          </w:p>
        </w:tc>
      </w:tr>
    </w:tbl>
    <w:p w14:paraId="7CFC1C0D" w14:textId="77777777" w:rsidR="009F3974" w:rsidRDefault="00CF24B8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lastRenderedPageBreak/>
        <w:t xml:space="preserve">6.3 </w:t>
      </w:r>
      <w:r>
        <w:rPr>
          <w:sz w:val="24"/>
        </w:rPr>
        <w:t>试验项目</w:t>
      </w:r>
    </w:p>
    <w:p w14:paraId="32D71C70" w14:textId="6894E080" w:rsidR="00251A60" w:rsidRDefault="00251A60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因本次试验的样品——</w:t>
      </w:r>
      <w:r w:rsidRPr="006265EC">
        <w:rPr>
          <w:rFonts w:hint="eastAsia"/>
          <w:sz w:val="24"/>
        </w:rPr>
        <w:t>金属氧化物避雷器在线监测装置</w:t>
      </w:r>
      <w:r>
        <w:rPr>
          <w:rFonts w:hint="eastAsia"/>
          <w:sz w:val="24"/>
        </w:rPr>
        <w:t>已投运，根据标准规定，进行全电流校准及阻性电流校准两个试验项目。</w:t>
      </w:r>
    </w:p>
    <w:p w14:paraId="016E2F66" w14:textId="77777777" w:rsidR="009F3974" w:rsidRDefault="00CF24B8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6.4 </w:t>
      </w:r>
      <w:r>
        <w:rPr>
          <w:sz w:val="24"/>
        </w:rPr>
        <w:t>试验回路</w:t>
      </w:r>
    </w:p>
    <w:p w14:paraId="7B1D14EC" w14:textId="464E82AD" w:rsidR="009F3974" w:rsidRDefault="00CF24B8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验证试验在</w:t>
      </w:r>
      <w:r w:rsidR="00E94651">
        <w:rPr>
          <w:rFonts w:hint="eastAsia"/>
          <w:sz w:val="24"/>
        </w:rPr>
        <w:t>采用</w:t>
      </w:r>
      <w:r w:rsidR="00E94651" w:rsidRPr="000B67FD">
        <w:rPr>
          <w:rFonts w:hint="eastAsia"/>
          <w:sz w:val="24"/>
        </w:rPr>
        <w:t>阻性电流增量叠加比较法</w:t>
      </w:r>
      <w:r>
        <w:rPr>
          <w:sz w:val="24"/>
        </w:rPr>
        <w:t>进行，试验回路如图</w:t>
      </w:r>
      <w:r>
        <w:rPr>
          <w:sz w:val="24"/>
        </w:rPr>
        <w:t>1</w:t>
      </w:r>
      <w:r>
        <w:rPr>
          <w:sz w:val="24"/>
        </w:rPr>
        <w:t>所示，试验回路实物图如图</w:t>
      </w:r>
      <w:r w:rsidR="00C9144E">
        <w:rPr>
          <w:sz w:val="24"/>
        </w:rPr>
        <w:t>1</w:t>
      </w:r>
      <w:r>
        <w:rPr>
          <w:sz w:val="24"/>
        </w:rPr>
        <w:t>所示。</w:t>
      </w:r>
    </w:p>
    <w:p w14:paraId="23508230" w14:textId="1C11272B" w:rsidR="009F3974" w:rsidRDefault="00E94651" w:rsidP="00E94651">
      <w:pPr>
        <w:adjustRightInd w:val="0"/>
        <w:snapToGrid w:val="0"/>
        <w:spacing w:line="360" w:lineRule="auto"/>
        <w:ind w:firstLineChars="200" w:firstLine="420"/>
        <w:jc w:val="center"/>
        <w:rPr>
          <w:sz w:val="18"/>
          <w:szCs w:val="18"/>
        </w:rPr>
      </w:pPr>
      <w:r>
        <w:object w:dxaOrig="6939" w:dyaOrig="4614" w14:anchorId="00C82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1pt;height:4in" o:ole="">
            <v:imagedata r:id="rId11" o:title=""/>
          </v:shape>
          <o:OLEObject Type="Embed" ProgID="Visio.Drawing.11" ShapeID="_x0000_i1025" DrawAspect="Content" ObjectID="_1712517511" r:id="rId12"/>
        </w:object>
      </w:r>
      <w:r w:rsidR="00CF24B8" w:rsidRPr="00E94651">
        <w:rPr>
          <w:sz w:val="24"/>
        </w:rPr>
        <w:t>图</w:t>
      </w:r>
      <w:r w:rsidR="00CF24B8" w:rsidRPr="00E94651">
        <w:rPr>
          <w:sz w:val="24"/>
        </w:rPr>
        <w:t xml:space="preserve">1 </w:t>
      </w:r>
      <w:r w:rsidR="00CF24B8" w:rsidRPr="00E94651">
        <w:rPr>
          <w:sz w:val="24"/>
        </w:rPr>
        <w:t>试验回路接线图</w:t>
      </w:r>
    </w:p>
    <w:p w14:paraId="262DFCCF" w14:textId="27CEDE3A" w:rsidR="009F3974" w:rsidRDefault="00CF24B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6.5 </w:t>
      </w:r>
      <w:r w:rsidR="00E94651">
        <w:rPr>
          <w:rFonts w:hint="eastAsia"/>
          <w:sz w:val="24"/>
        </w:rPr>
        <w:t>被检样品</w:t>
      </w:r>
      <w:r w:rsidR="009F7A5C">
        <w:rPr>
          <w:rFonts w:hint="eastAsia"/>
          <w:sz w:val="24"/>
        </w:rPr>
        <w:t>信息</w:t>
      </w:r>
    </w:p>
    <w:p w14:paraId="629E26B3" w14:textId="1922A3D2" w:rsidR="00E94651" w:rsidRDefault="009F7A5C" w:rsidP="00E9465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检样品信息</w:t>
      </w:r>
      <w:r w:rsidR="00E94651">
        <w:rPr>
          <w:sz w:val="24"/>
        </w:rPr>
        <w:t>如表</w:t>
      </w:r>
      <w:r>
        <w:rPr>
          <w:rFonts w:hint="eastAsia"/>
          <w:sz w:val="24"/>
        </w:rPr>
        <w:t>3</w:t>
      </w:r>
      <w:r w:rsidR="00E94651">
        <w:rPr>
          <w:sz w:val="24"/>
        </w:rPr>
        <w:t>所示</w:t>
      </w:r>
      <w:r w:rsidR="00E94651">
        <w:rPr>
          <w:rFonts w:hint="eastAsia"/>
          <w:sz w:val="24"/>
        </w:rPr>
        <w:t>：</w:t>
      </w:r>
    </w:p>
    <w:p w14:paraId="683F81FC" w14:textId="2A0B40BC" w:rsidR="00E94651" w:rsidRDefault="00E94651" w:rsidP="00E94651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 w:rsidR="009F7A5C">
        <w:rPr>
          <w:rFonts w:hint="eastAsia"/>
          <w:sz w:val="24"/>
        </w:rPr>
        <w:t>3</w:t>
      </w:r>
      <w:r>
        <w:rPr>
          <w:rFonts w:hint="eastAsia"/>
          <w:sz w:val="24"/>
        </w:rPr>
        <w:t xml:space="preserve"> </w:t>
      </w:r>
      <w:r w:rsidR="009F7A5C">
        <w:rPr>
          <w:rFonts w:hint="eastAsia"/>
          <w:sz w:val="24"/>
        </w:rPr>
        <w:t xml:space="preserve"> </w:t>
      </w:r>
      <w:r w:rsidR="009F7A5C">
        <w:rPr>
          <w:rFonts w:hint="eastAsia"/>
          <w:sz w:val="24"/>
        </w:rPr>
        <w:t>被检样品信息</w:t>
      </w:r>
    </w:p>
    <w:tbl>
      <w:tblPr>
        <w:tblStyle w:val="a7"/>
        <w:tblW w:w="8351" w:type="dxa"/>
        <w:jc w:val="center"/>
        <w:tblLook w:val="04A0" w:firstRow="1" w:lastRow="0" w:firstColumn="1" w:lastColumn="0" w:noHBand="0" w:noVBand="1"/>
      </w:tblPr>
      <w:tblGrid>
        <w:gridCol w:w="623"/>
        <w:gridCol w:w="1987"/>
        <w:gridCol w:w="1134"/>
        <w:gridCol w:w="2516"/>
        <w:gridCol w:w="2091"/>
      </w:tblGrid>
      <w:tr w:rsidR="004F32A9" w14:paraId="3D357083" w14:textId="5EA14A02" w:rsidTr="00DC08D6">
        <w:trPr>
          <w:trHeight w:val="397"/>
          <w:tblHeader/>
          <w:jc w:val="center"/>
        </w:trPr>
        <w:tc>
          <w:tcPr>
            <w:tcW w:w="623" w:type="dxa"/>
            <w:vAlign w:val="center"/>
          </w:tcPr>
          <w:p w14:paraId="676A7C08" w14:textId="77777777" w:rsidR="004F32A9" w:rsidRDefault="004F32A9" w:rsidP="00C76D5D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987" w:type="dxa"/>
            <w:vAlign w:val="center"/>
          </w:tcPr>
          <w:p w14:paraId="7B2536CA" w14:textId="6F40F6B0" w:rsidR="004F32A9" w:rsidRDefault="004F32A9" w:rsidP="00C76D5D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名称</w:t>
            </w:r>
          </w:p>
        </w:tc>
        <w:tc>
          <w:tcPr>
            <w:tcW w:w="1134" w:type="dxa"/>
            <w:vAlign w:val="center"/>
          </w:tcPr>
          <w:p w14:paraId="5DB3D533" w14:textId="2A44A0C5" w:rsidR="004F32A9" w:rsidRDefault="004F32A9" w:rsidP="00C76D5D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2516" w:type="dxa"/>
            <w:vAlign w:val="center"/>
          </w:tcPr>
          <w:p w14:paraId="72F1E97C" w14:textId="4755911C" w:rsidR="004F32A9" w:rsidRDefault="004F32A9" w:rsidP="00C76D5D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制造商</w:t>
            </w:r>
          </w:p>
        </w:tc>
        <w:tc>
          <w:tcPr>
            <w:tcW w:w="2091" w:type="dxa"/>
            <w:vAlign w:val="center"/>
          </w:tcPr>
          <w:p w14:paraId="6CA128DB" w14:textId="77232836" w:rsidR="004F32A9" w:rsidRDefault="004F32A9" w:rsidP="00C76D5D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地点</w:t>
            </w:r>
          </w:p>
        </w:tc>
      </w:tr>
      <w:tr w:rsidR="004F32A9" w14:paraId="63A4A5DE" w14:textId="2D0495C6" w:rsidTr="00DC08D6">
        <w:trPr>
          <w:trHeight w:val="397"/>
          <w:jc w:val="center"/>
        </w:trPr>
        <w:tc>
          <w:tcPr>
            <w:tcW w:w="623" w:type="dxa"/>
            <w:vAlign w:val="center"/>
          </w:tcPr>
          <w:p w14:paraId="72BCC97F" w14:textId="0B794512" w:rsidR="004F32A9" w:rsidRPr="00251A60" w:rsidRDefault="00DC08D6" w:rsidP="00C76D5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987" w:type="dxa"/>
            <w:vAlign w:val="center"/>
          </w:tcPr>
          <w:p w14:paraId="4F8B0F70" w14:textId="7CF8B30E" w:rsidR="004F32A9" w:rsidRPr="004F32A9" w:rsidRDefault="004F32A9" w:rsidP="00C76D5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4F32A9">
              <w:rPr>
                <w:rFonts w:ascii="宋体" w:hAnsi="宋体" w:hint="eastAsia"/>
                <w:szCs w:val="21"/>
              </w:rPr>
              <w:t>氧化锌避雷器在线监测装置</w:t>
            </w:r>
          </w:p>
        </w:tc>
        <w:tc>
          <w:tcPr>
            <w:tcW w:w="1134" w:type="dxa"/>
            <w:vAlign w:val="center"/>
          </w:tcPr>
          <w:p w14:paraId="24DC10BC" w14:textId="6492FDE1" w:rsidR="004F32A9" w:rsidRPr="004F32A9" w:rsidRDefault="004F32A9" w:rsidP="00C76D5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4F32A9">
              <w:rPr>
                <w:rFonts w:ascii="宋体" w:hAnsi="宋体"/>
                <w:szCs w:val="21"/>
              </w:rPr>
              <w:t>KLJC_05</w:t>
            </w:r>
          </w:p>
        </w:tc>
        <w:tc>
          <w:tcPr>
            <w:tcW w:w="2516" w:type="dxa"/>
            <w:vAlign w:val="center"/>
          </w:tcPr>
          <w:p w14:paraId="68647AF3" w14:textId="539A72BF" w:rsidR="004F32A9" w:rsidRPr="004F32A9" w:rsidRDefault="004F32A9" w:rsidP="00C76D5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4F32A9">
              <w:rPr>
                <w:rFonts w:ascii="宋体" w:hAnsi="宋体" w:hint="eastAsia"/>
                <w:szCs w:val="21"/>
              </w:rPr>
              <w:t>杭州柯林电气股份有限公司</w:t>
            </w:r>
          </w:p>
        </w:tc>
        <w:tc>
          <w:tcPr>
            <w:tcW w:w="2091" w:type="dxa"/>
            <w:vAlign w:val="center"/>
          </w:tcPr>
          <w:p w14:paraId="23F285E1" w14:textId="30018972" w:rsidR="004F32A9" w:rsidRPr="004F32A9" w:rsidRDefault="00DC08D6" w:rsidP="00C76D5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C08D6">
              <w:rPr>
                <w:rFonts w:ascii="宋体" w:hAnsi="宋体" w:hint="eastAsia"/>
                <w:szCs w:val="21"/>
              </w:rPr>
              <w:t>大舜变电站110kV</w:t>
            </w:r>
            <w:proofErr w:type="gramStart"/>
            <w:r w:rsidRPr="00DC08D6">
              <w:rPr>
                <w:rFonts w:ascii="宋体" w:hAnsi="宋体" w:hint="eastAsia"/>
                <w:szCs w:val="21"/>
              </w:rPr>
              <w:t>嘉舜1476线</w:t>
            </w:r>
            <w:proofErr w:type="gramEnd"/>
          </w:p>
        </w:tc>
      </w:tr>
      <w:tr w:rsidR="00EC5928" w14:paraId="4868BDA0" w14:textId="77777777" w:rsidTr="00DC08D6">
        <w:trPr>
          <w:trHeight w:val="397"/>
          <w:jc w:val="center"/>
        </w:trPr>
        <w:tc>
          <w:tcPr>
            <w:tcW w:w="623" w:type="dxa"/>
            <w:vAlign w:val="center"/>
          </w:tcPr>
          <w:p w14:paraId="0846EFCD" w14:textId="03FF2315" w:rsidR="00EC5928" w:rsidRDefault="00EC5928" w:rsidP="00C76D5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987" w:type="dxa"/>
            <w:vAlign w:val="center"/>
          </w:tcPr>
          <w:p w14:paraId="246A47CB" w14:textId="5B2E4578" w:rsidR="00EC5928" w:rsidRPr="004F32A9" w:rsidRDefault="00EC5928" w:rsidP="00C76D5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4F32A9">
              <w:rPr>
                <w:rFonts w:ascii="宋体" w:hAnsi="宋体" w:hint="eastAsia"/>
                <w:szCs w:val="21"/>
              </w:rPr>
              <w:t>氧化锌避雷器在线监测装置</w:t>
            </w:r>
          </w:p>
        </w:tc>
        <w:tc>
          <w:tcPr>
            <w:tcW w:w="1134" w:type="dxa"/>
            <w:vAlign w:val="center"/>
          </w:tcPr>
          <w:p w14:paraId="1C50F2B1" w14:textId="192C03F5" w:rsidR="00EC5928" w:rsidRPr="004F32A9" w:rsidRDefault="00EC5928" w:rsidP="00C76D5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4F32A9">
              <w:rPr>
                <w:rFonts w:ascii="宋体" w:hAnsi="宋体"/>
                <w:szCs w:val="21"/>
              </w:rPr>
              <w:t>KLJC_05</w:t>
            </w:r>
          </w:p>
        </w:tc>
        <w:tc>
          <w:tcPr>
            <w:tcW w:w="2516" w:type="dxa"/>
            <w:vAlign w:val="center"/>
          </w:tcPr>
          <w:p w14:paraId="687B2FC3" w14:textId="48A08F0B" w:rsidR="00EC5928" w:rsidRPr="004F32A9" w:rsidRDefault="00EC5928" w:rsidP="00C76D5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4F32A9">
              <w:rPr>
                <w:rFonts w:ascii="宋体" w:hAnsi="宋体" w:hint="eastAsia"/>
                <w:szCs w:val="21"/>
              </w:rPr>
              <w:t>杭州柯林电气股份有限公司</w:t>
            </w:r>
          </w:p>
        </w:tc>
        <w:tc>
          <w:tcPr>
            <w:tcW w:w="2091" w:type="dxa"/>
            <w:vAlign w:val="center"/>
          </w:tcPr>
          <w:p w14:paraId="58E44645" w14:textId="1C0C4AB6" w:rsidR="00EC5928" w:rsidRPr="00DC08D6" w:rsidRDefault="00476127" w:rsidP="00C76D5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DC08D6">
              <w:rPr>
                <w:rFonts w:ascii="宋体" w:hAnsi="宋体" w:hint="eastAsia"/>
                <w:szCs w:val="21"/>
              </w:rPr>
              <w:t>大舜变电站</w:t>
            </w:r>
            <w:r w:rsidRPr="00476127">
              <w:rPr>
                <w:rFonts w:ascii="宋体" w:hAnsi="宋体" w:hint="eastAsia"/>
                <w:szCs w:val="21"/>
              </w:rPr>
              <w:t>110kV</w:t>
            </w:r>
            <w:proofErr w:type="gramStart"/>
            <w:r w:rsidRPr="00476127">
              <w:rPr>
                <w:rFonts w:ascii="宋体" w:hAnsi="宋体" w:hint="eastAsia"/>
                <w:szCs w:val="21"/>
              </w:rPr>
              <w:t>舜塘1485线</w:t>
            </w:r>
            <w:proofErr w:type="gramEnd"/>
          </w:p>
        </w:tc>
      </w:tr>
      <w:tr w:rsidR="00EC5928" w14:paraId="60D513B8" w14:textId="77777777" w:rsidTr="00DC08D6">
        <w:trPr>
          <w:trHeight w:val="397"/>
          <w:jc w:val="center"/>
        </w:trPr>
        <w:tc>
          <w:tcPr>
            <w:tcW w:w="623" w:type="dxa"/>
            <w:vAlign w:val="center"/>
          </w:tcPr>
          <w:p w14:paraId="6D4A9847" w14:textId="68C77B3E" w:rsidR="00EC5928" w:rsidRDefault="00EC5928" w:rsidP="00C76D5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987" w:type="dxa"/>
            <w:vAlign w:val="center"/>
          </w:tcPr>
          <w:p w14:paraId="61C0C058" w14:textId="59A50493" w:rsidR="00EC5928" w:rsidRPr="004F32A9" w:rsidRDefault="00EC5928" w:rsidP="00C76D5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4F32A9">
              <w:rPr>
                <w:rFonts w:ascii="宋体" w:hAnsi="宋体" w:hint="eastAsia"/>
                <w:szCs w:val="21"/>
              </w:rPr>
              <w:t>氧化锌避雷器在线监测装置</w:t>
            </w:r>
          </w:p>
        </w:tc>
        <w:tc>
          <w:tcPr>
            <w:tcW w:w="1134" w:type="dxa"/>
            <w:vAlign w:val="center"/>
          </w:tcPr>
          <w:p w14:paraId="3A9FE708" w14:textId="2AAD7443" w:rsidR="00EC5928" w:rsidRPr="004F32A9" w:rsidRDefault="00EC5928" w:rsidP="00C76D5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4F32A9">
              <w:rPr>
                <w:rFonts w:ascii="宋体" w:hAnsi="宋体"/>
                <w:szCs w:val="21"/>
              </w:rPr>
              <w:t>KLJC_05</w:t>
            </w:r>
          </w:p>
        </w:tc>
        <w:tc>
          <w:tcPr>
            <w:tcW w:w="2516" w:type="dxa"/>
            <w:vAlign w:val="center"/>
          </w:tcPr>
          <w:p w14:paraId="236EE970" w14:textId="5B5207A7" w:rsidR="00EC5928" w:rsidRPr="004F32A9" w:rsidRDefault="00EC5928" w:rsidP="00C76D5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4F32A9">
              <w:rPr>
                <w:rFonts w:ascii="宋体" w:hAnsi="宋体" w:hint="eastAsia"/>
                <w:szCs w:val="21"/>
              </w:rPr>
              <w:t>杭州柯林电气股份有限公司</w:t>
            </w:r>
          </w:p>
        </w:tc>
        <w:tc>
          <w:tcPr>
            <w:tcW w:w="2091" w:type="dxa"/>
            <w:vAlign w:val="center"/>
          </w:tcPr>
          <w:p w14:paraId="70FE24C2" w14:textId="0CF6E47C" w:rsidR="00EC5928" w:rsidRPr="00DC08D6" w:rsidRDefault="00A8235B" w:rsidP="00C76D5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A8235B">
              <w:rPr>
                <w:rFonts w:ascii="宋体" w:hAnsi="宋体" w:hint="eastAsia"/>
                <w:szCs w:val="21"/>
              </w:rPr>
              <w:t>220kV大嘉2P62线</w:t>
            </w:r>
          </w:p>
        </w:tc>
      </w:tr>
    </w:tbl>
    <w:p w14:paraId="4255CE23" w14:textId="77777777" w:rsidR="00E94651" w:rsidRDefault="00E94651">
      <w:pPr>
        <w:adjustRightInd w:val="0"/>
        <w:snapToGrid w:val="0"/>
        <w:spacing w:line="360" w:lineRule="auto"/>
        <w:rPr>
          <w:sz w:val="24"/>
        </w:rPr>
      </w:pPr>
    </w:p>
    <w:p w14:paraId="4D484653" w14:textId="77777777" w:rsidR="009F3974" w:rsidRDefault="00CF24B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6.6 </w:t>
      </w:r>
      <w:r>
        <w:rPr>
          <w:sz w:val="24"/>
        </w:rPr>
        <w:t>试验数据</w:t>
      </w:r>
    </w:p>
    <w:p w14:paraId="68BEAFAC" w14:textId="77777777" w:rsidR="009F3974" w:rsidRPr="00FB7741" w:rsidRDefault="00CF24B8" w:rsidP="00FB774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FB7741">
        <w:rPr>
          <w:sz w:val="24"/>
        </w:rPr>
        <w:lastRenderedPageBreak/>
        <w:t>详细试验数据见附录。</w:t>
      </w:r>
    </w:p>
    <w:p w14:paraId="76664B4C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bookmarkStart w:id="6" w:name="_Toc100905595"/>
      <w:r>
        <w:rPr>
          <w:b/>
          <w:bCs/>
          <w:sz w:val="24"/>
        </w:rPr>
        <w:t>试验结论</w:t>
      </w:r>
      <w:bookmarkEnd w:id="6"/>
    </w:p>
    <w:p w14:paraId="69E4A452" w14:textId="3AA797EB" w:rsidR="009F3974" w:rsidRDefault="00CF24B8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通过试验，验证了</w:t>
      </w:r>
      <w:r w:rsidR="00DC4112" w:rsidRPr="00DC4112">
        <w:rPr>
          <w:rFonts w:hint="eastAsia"/>
          <w:color w:val="000000"/>
          <w:sz w:val="24"/>
        </w:rPr>
        <w:t>《输变电设备在线监测装置校准规范</w:t>
      </w:r>
      <w:r w:rsidR="00DC4112" w:rsidRPr="00DC4112">
        <w:rPr>
          <w:rFonts w:hint="eastAsia"/>
          <w:color w:val="000000"/>
          <w:sz w:val="24"/>
        </w:rPr>
        <w:t xml:space="preserve"> </w:t>
      </w:r>
      <w:r w:rsidR="00DC4112" w:rsidRPr="00DC4112">
        <w:rPr>
          <w:rFonts w:hint="eastAsia"/>
          <w:color w:val="000000"/>
          <w:sz w:val="24"/>
        </w:rPr>
        <w:t>金属氧化物避雷器在线监测装置》</w:t>
      </w:r>
      <w:r w:rsidR="00DC4112">
        <w:rPr>
          <w:rFonts w:hint="eastAsia"/>
          <w:color w:val="000000"/>
          <w:sz w:val="24"/>
        </w:rPr>
        <w:t>在</w:t>
      </w:r>
      <w:r w:rsidR="00DC4112">
        <w:rPr>
          <w:color w:val="000000"/>
          <w:sz w:val="24"/>
        </w:rPr>
        <w:t>现场环境下</w:t>
      </w:r>
      <w:r w:rsidR="00DC4112">
        <w:rPr>
          <w:rFonts w:hint="eastAsia"/>
          <w:sz w:val="24"/>
        </w:rPr>
        <w:t>全</w:t>
      </w:r>
      <w:r w:rsidR="00DC4112">
        <w:rPr>
          <w:sz w:val="24"/>
        </w:rPr>
        <w:t>电流、阻性电流</w:t>
      </w:r>
      <w:r w:rsidR="00DC4112">
        <w:rPr>
          <w:rFonts w:hint="eastAsia"/>
          <w:sz w:val="24"/>
        </w:rPr>
        <w:t>的</w:t>
      </w:r>
      <w:r w:rsidR="00DC4112">
        <w:rPr>
          <w:sz w:val="24"/>
        </w:rPr>
        <w:t>校准方法是</w:t>
      </w:r>
      <w:r w:rsidR="00DC4112">
        <w:rPr>
          <w:rFonts w:hint="eastAsia"/>
          <w:sz w:val="24"/>
        </w:rPr>
        <w:t>可行</w:t>
      </w:r>
      <w:r w:rsidR="00DC4112">
        <w:rPr>
          <w:sz w:val="24"/>
        </w:rPr>
        <w:t>的，</w:t>
      </w:r>
      <w:r>
        <w:rPr>
          <w:color w:val="000000"/>
          <w:sz w:val="24"/>
        </w:rPr>
        <w:t>相应条款制定是可靠的、准确的，能够实现对此类产品</w:t>
      </w:r>
      <w:r w:rsidR="006B5B11">
        <w:rPr>
          <w:rFonts w:hint="eastAsia"/>
          <w:color w:val="000000"/>
          <w:sz w:val="24"/>
        </w:rPr>
        <w:t>在</w:t>
      </w:r>
      <w:r w:rsidR="006B5B11">
        <w:rPr>
          <w:color w:val="000000"/>
          <w:sz w:val="24"/>
        </w:rPr>
        <w:t>现场环境下</w:t>
      </w:r>
      <w:r>
        <w:rPr>
          <w:color w:val="000000"/>
          <w:sz w:val="24"/>
        </w:rPr>
        <w:t>技术性能的质量把控。</w:t>
      </w:r>
    </w:p>
    <w:p w14:paraId="0380C651" w14:textId="77777777" w:rsidR="009F3974" w:rsidRDefault="009F3974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</w:p>
    <w:p w14:paraId="7E44D3CF" w14:textId="77777777" w:rsidR="009F3974" w:rsidRDefault="00CF24B8">
      <w:pPr>
        <w:widowControl/>
        <w:jc w:val="left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 w14:paraId="317EA9DB" w14:textId="6C8C1B72" w:rsidR="009F3974" w:rsidRPr="00FB7741" w:rsidRDefault="00CF24B8" w:rsidP="00FB7741">
      <w:pPr>
        <w:tabs>
          <w:tab w:val="left" w:pos="567"/>
        </w:tabs>
        <w:adjustRightInd w:val="0"/>
        <w:snapToGrid w:val="0"/>
        <w:spacing w:line="360" w:lineRule="auto"/>
        <w:outlineLvl w:val="0"/>
        <w:rPr>
          <w:b/>
          <w:sz w:val="28"/>
          <w:szCs w:val="28"/>
        </w:rPr>
      </w:pPr>
      <w:bookmarkStart w:id="7" w:name="_Toc100905596"/>
      <w:r w:rsidRPr="00FB7741">
        <w:rPr>
          <w:b/>
          <w:bCs/>
          <w:sz w:val="24"/>
        </w:rPr>
        <w:lastRenderedPageBreak/>
        <w:t>附录</w:t>
      </w:r>
      <w:r w:rsidR="00A5688E">
        <w:rPr>
          <w:b/>
          <w:bCs/>
          <w:sz w:val="24"/>
        </w:rPr>
        <w:t>A</w:t>
      </w:r>
      <w:r w:rsidR="004F32A9" w:rsidRPr="00FB7741">
        <w:rPr>
          <w:b/>
          <w:bCs/>
          <w:sz w:val="24"/>
        </w:rPr>
        <w:t>：试验数据</w:t>
      </w:r>
      <w:bookmarkEnd w:id="7"/>
    </w:p>
    <w:p w14:paraId="03DB5649" w14:textId="78CBB9A7" w:rsidR="009F3974" w:rsidRDefault="004F32A9">
      <w:pPr>
        <w:snapToGrid w:val="0"/>
        <w:spacing w:beforeLines="50" w:before="156" w:line="360" w:lineRule="auto"/>
        <w:jc w:val="center"/>
        <w:rPr>
          <w:szCs w:val="21"/>
        </w:rPr>
      </w:pPr>
      <w:r>
        <w:rPr>
          <w:rFonts w:hint="eastAsia"/>
          <w:szCs w:val="21"/>
        </w:rPr>
        <w:t>附表</w:t>
      </w:r>
      <w:r w:rsidR="00A5688E">
        <w:rPr>
          <w:rFonts w:hint="eastAsia"/>
          <w:szCs w:val="21"/>
        </w:rPr>
        <w:t>A</w:t>
      </w:r>
      <w:r w:rsidR="00A5688E">
        <w:rPr>
          <w:szCs w:val="21"/>
        </w:rPr>
        <w:t>.</w:t>
      </w:r>
      <w:r>
        <w:rPr>
          <w:rFonts w:hint="eastAsia"/>
          <w:szCs w:val="21"/>
        </w:rPr>
        <w:t>1</w:t>
      </w:r>
      <w:r w:rsidR="00A5688E">
        <w:rPr>
          <w:szCs w:val="21"/>
        </w:rPr>
        <w:t xml:space="preserve"> </w:t>
      </w:r>
      <w:r w:rsidR="00DC08D6">
        <w:rPr>
          <w:rFonts w:hint="eastAsia"/>
          <w:szCs w:val="21"/>
        </w:rPr>
        <w:t>样品</w:t>
      </w:r>
      <w:r w:rsidR="00DC08D6">
        <w:rPr>
          <w:rFonts w:hint="eastAsia"/>
          <w:szCs w:val="21"/>
        </w:rPr>
        <w:t>1</w:t>
      </w:r>
      <w:r>
        <w:rPr>
          <w:rFonts w:hint="eastAsia"/>
          <w:szCs w:val="21"/>
        </w:rPr>
        <w:t>全电流及阻性电流校准</w:t>
      </w:r>
      <w:r w:rsidR="00CF24B8">
        <w:rPr>
          <w:szCs w:val="21"/>
        </w:rPr>
        <w:t>试验数据</w:t>
      </w:r>
    </w:p>
    <w:tbl>
      <w:tblPr>
        <w:tblW w:w="8696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2"/>
        <w:gridCol w:w="1701"/>
        <w:gridCol w:w="1765"/>
        <w:gridCol w:w="1888"/>
        <w:gridCol w:w="1890"/>
      </w:tblGrid>
      <w:tr w:rsidR="00983BDE" w:rsidRPr="00DC08D6" w14:paraId="66FDA927" w14:textId="77777777" w:rsidTr="00DE2650">
        <w:trPr>
          <w:trHeight w:val="340"/>
        </w:trPr>
        <w:tc>
          <w:tcPr>
            <w:tcW w:w="3153" w:type="dxa"/>
            <w:gridSpan w:val="2"/>
            <w:vAlign w:val="bottom"/>
          </w:tcPr>
          <w:p w14:paraId="1B5B2A46" w14:textId="5805D637" w:rsidR="00983BDE" w:rsidRPr="00DC08D6" w:rsidRDefault="00983BDE" w:rsidP="00FC48E3">
            <w:pPr>
              <w:spacing w:line="360" w:lineRule="auto"/>
              <w:jc w:val="center"/>
              <w:rPr>
                <w:szCs w:val="21"/>
              </w:rPr>
            </w:pPr>
            <w:bookmarkStart w:id="8" w:name="_Hlk89093303"/>
            <w:r w:rsidRPr="00DC08D6">
              <w:rPr>
                <w:rFonts w:hint="eastAsia"/>
                <w:szCs w:val="21"/>
              </w:rPr>
              <w:t>全电流初始值（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bottom"/>
          </w:tcPr>
          <w:p w14:paraId="13717E5F" w14:textId="54A5F87A" w:rsidR="00983BDE" w:rsidRPr="00DC08D6" w:rsidRDefault="00983BDE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0.566 </w:t>
            </w:r>
            <w:bookmarkStart w:id="9" w:name="_GoBack"/>
            <w:bookmarkEnd w:id="9"/>
          </w:p>
        </w:tc>
        <w:tc>
          <w:tcPr>
            <w:tcW w:w="1888" w:type="dxa"/>
            <w:vAlign w:val="bottom"/>
          </w:tcPr>
          <w:p w14:paraId="0409CC2C" w14:textId="1CA1F3E0" w:rsidR="00983BDE" w:rsidRPr="00DC08D6" w:rsidRDefault="00983BDE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0.523 </w:t>
            </w:r>
          </w:p>
        </w:tc>
        <w:tc>
          <w:tcPr>
            <w:tcW w:w="1890" w:type="dxa"/>
            <w:vAlign w:val="bottom"/>
          </w:tcPr>
          <w:p w14:paraId="06EA564E" w14:textId="363D86D8" w:rsidR="00983BDE" w:rsidRPr="00DC08D6" w:rsidRDefault="00983BDE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0.535 </w:t>
            </w:r>
          </w:p>
        </w:tc>
      </w:tr>
      <w:tr w:rsidR="00E742DE" w:rsidRPr="00DC08D6" w14:paraId="1B271AA7" w14:textId="77777777" w:rsidTr="00716737">
        <w:trPr>
          <w:cantSplit/>
          <w:trHeight w:val="340"/>
        </w:trPr>
        <w:tc>
          <w:tcPr>
            <w:tcW w:w="3153" w:type="dxa"/>
            <w:gridSpan w:val="2"/>
            <w:vAlign w:val="bottom"/>
          </w:tcPr>
          <w:p w14:paraId="173E9F10" w14:textId="72F7D96A" w:rsidR="00E742DE" w:rsidRDefault="00E742DE" w:rsidP="00FC48E3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阻性电流初始值（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bottom"/>
          </w:tcPr>
          <w:p w14:paraId="5868D6F8" w14:textId="283E3B39" w:rsidR="00E742DE" w:rsidRDefault="00E742DE" w:rsidP="00663837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0.075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bottom"/>
          </w:tcPr>
          <w:p w14:paraId="490BBDBD" w14:textId="7672B45F" w:rsidR="00E742DE" w:rsidRDefault="00E742DE" w:rsidP="00663837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0.065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27AC6BD" w14:textId="297EA955" w:rsidR="00E742DE" w:rsidRDefault="00E742DE" w:rsidP="00663837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0.071</w:t>
            </w:r>
          </w:p>
        </w:tc>
      </w:tr>
      <w:tr w:rsidR="00E742DE" w:rsidRPr="00DC08D6" w14:paraId="2E7D5DC6" w14:textId="77777777" w:rsidTr="009F2675">
        <w:trPr>
          <w:cantSplit/>
          <w:trHeight w:val="340"/>
        </w:trPr>
        <w:tc>
          <w:tcPr>
            <w:tcW w:w="3153" w:type="dxa"/>
            <w:gridSpan w:val="2"/>
            <w:vAlign w:val="center"/>
          </w:tcPr>
          <w:p w14:paraId="06A435D5" w14:textId="295CA4C1" w:rsidR="00E742DE" w:rsidRPr="00DC08D6" w:rsidRDefault="00E742DE" w:rsidP="00FC48E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容性电流</w:t>
            </w:r>
            <w:r w:rsidRPr="00DC08D6">
              <w:rPr>
                <w:rFonts w:hint="eastAsia"/>
                <w:szCs w:val="21"/>
              </w:rPr>
              <w:t>值（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64B1D224" w14:textId="4D611062" w:rsidR="00E742DE" w:rsidRPr="00DC08D6" w:rsidRDefault="00E742DE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0.561 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4D79DE6" w14:textId="1FBE5F4A" w:rsidR="00E742DE" w:rsidRPr="00DC08D6" w:rsidRDefault="00E742DE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0.519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2ED14CD5" w14:textId="655A4BA2" w:rsidR="00E742DE" w:rsidRPr="00DC08D6" w:rsidRDefault="00E742DE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0.530 </w:t>
            </w:r>
          </w:p>
        </w:tc>
      </w:tr>
      <w:bookmarkEnd w:id="8"/>
      <w:tr w:rsidR="00663837" w:rsidRPr="00DC08D6" w14:paraId="3EAE04B4" w14:textId="77777777" w:rsidTr="00FC48E3">
        <w:trPr>
          <w:cantSplit/>
          <w:trHeight w:val="340"/>
        </w:trPr>
        <w:tc>
          <w:tcPr>
            <w:tcW w:w="1452" w:type="dxa"/>
            <w:vAlign w:val="center"/>
          </w:tcPr>
          <w:p w14:paraId="66A6C3AD" w14:textId="18ABCAF1" w:rsidR="00663837" w:rsidRPr="00DC08D6" w:rsidRDefault="00663837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试验条件</w:t>
            </w:r>
          </w:p>
        </w:tc>
        <w:tc>
          <w:tcPr>
            <w:tcW w:w="1701" w:type="dxa"/>
            <w:vAlign w:val="center"/>
          </w:tcPr>
          <w:p w14:paraId="6E0D4D90" w14:textId="5A9E8471" w:rsidR="00663837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全电流</w:t>
            </w:r>
          </w:p>
        </w:tc>
        <w:tc>
          <w:tcPr>
            <w:tcW w:w="1765" w:type="dxa"/>
            <w:vAlign w:val="center"/>
          </w:tcPr>
          <w:p w14:paraId="26AD9F69" w14:textId="2DE0FE82" w:rsidR="00663837" w:rsidRPr="00DC08D6" w:rsidRDefault="00663837" w:rsidP="00663837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A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6DC957A2" w14:textId="0E4BD2C6" w:rsidR="00663837" w:rsidRPr="00DC08D6" w:rsidRDefault="00663837" w:rsidP="00663837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B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033CF8C" w14:textId="0DE1A2BD" w:rsidR="00663837" w:rsidRPr="00DC08D6" w:rsidRDefault="00663837" w:rsidP="00663837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C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</w:tr>
      <w:tr w:rsidR="00FA4A3B" w:rsidRPr="00DC08D6" w14:paraId="42E2A219" w14:textId="77777777" w:rsidTr="00FC48E3">
        <w:trPr>
          <w:trHeight w:val="225"/>
        </w:trPr>
        <w:tc>
          <w:tcPr>
            <w:tcW w:w="1452" w:type="dxa"/>
            <w:vMerge w:val="restart"/>
            <w:vAlign w:val="center"/>
          </w:tcPr>
          <w:p w14:paraId="5B71E8B9" w14:textId="4D412A70" w:rsidR="00FA4A3B" w:rsidRPr="00DC08D6" w:rsidRDefault="00FA4A3B" w:rsidP="00FC48E3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注入阻性电流</w:t>
            </w:r>
            <w:r w:rsidRPr="00DC08D6">
              <w:rPr>
                <w:rFonts w:hint="eastAsia"/>
                <w:szCs w:val="21"/>
              </w:rPr>
              <w:t>0.1mA</w:t>
            </w:r>
          </w:p>
        </w:tc>
        <w:tc>
          <w:tcPr>
            <w:tcW w:w="1701" w:type="dxa"/>
            <w:vAlign w:val="center"/>
          </w:tcPr>
          <w:p w14:paraId="03DB749F" w14:textId="008C8DB2" w:rsidR="00FA4A3B" w:rsidRPr="00DC08D6" w:rsidRDefault="00FA4A3B" w:rsidP="00FC48E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3BF9DABF" w14:textId="3A22F2E1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0.588 </w:t>
            </w:r>
          </w:p>
        </w:tc>
        <w:tc>
          <w:tcPr>
            <w:tcW w:w="1888" w:type="dxa"/>
            <w:vAlign w:val="center"/>
          </w:tcPr>
          <w:p w14:paraId="7B49AD8C" w14:textId="69CC6F5D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0.545 </w:t>
            </w:r>
          </w:p>
        </w:tc>
        <w:tc>
          <w:tcPr>
            <w:tcW w:w="1890" w:type="dxa"/>
            <w:vAlign w:val="center"/>
          </w:tcPr>
          <w:p w14:paraId="5493BDBB" w14:textId="62D92384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0.557 </w:t>
            </w:r>
          </w:p>
        </w:tc>
      </w:tr>
      <w:tr w:rsidR="00FA4A3B" w:rsidRPr="00DC08D6" w14:paraId="7E45EF35" w14:textId="77777777" w:rsidTr="00FC48E3">
        <w:trPr>
          <w:trHeight w:val="228"/>
        </w:trPr>
        <w:tc>
          <w:tcPr>
            <w:tcW w:w="1452" w:type="dxa"/>
            <w:vMerge/>
            <w:vAlign w:val="center"/>
          </w:tcPr>
          <w:p w14:paraId="475708C6" w14:textId="77777777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0F87B1A" w14:textId="2B24A08F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07979939" w14:textId="5F370B88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0.590</w:t>
            </w:r>
          </w:p>
        </w:tc>
        <w:tc>
          <w:tcPr>
            <w:tcW w:w="1888" w:type="dxa"/>
            <w:vAlign w:val="center"/>
          </w:tcPr>
          <w:p w14:paraId="5DDDCE16" w14:textId="591C3470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0.549</w:t>
            </w:r>
          </w:p>
        </w:tc>
        <w:tc>
          <w:tcPr>
            <w:tcW w:w="1890" w:type="dxa"/>
            <w:vAlign w:val="center"/>
          </w:tcPr>
          <w:p w14:paraId="21380C8B" w14:textId="2A149D62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0.557</w:t>
            </w:r>
          </w:p>
        </w:tc>
      </w:tr>
      <w:tr w:rsidR="00FA4A3B" w:rsidRPr="00DC08D6" w14:paraId="791E52C2" w14:textId="77777777" w:rsidTr="00FC48E3">
        <w:trPr>
          <w:trHeight w:val="340"/>
        </w:trPr>
        <w:tc>
          <w:tcPr>
            <w:tcW w:w="1452" w:type="dxa"/>
            <w:vMerge/>
            <w:vAlign w:val="center"/>
          </w:tcPr>
          <w:p w14:paraId="0B7179E5" w14:textId="77777777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CDD36F9" w14:textId="6E5BBBAF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1B5DED62" w14:textId="73E67344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0.4%</w:t>
            </w:r>
          </w:p>
        </w:tc>
        <w:tc>
          <w:tcPr>
            <w:tcW w:w="1888" w:type="dxa"/>
            <w:vAlign w:val="center"/>
          </w:tcPr>
          <w:p w14:paraId="7D687C00" w14:textId="6AE10085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0.8%</w:t>
            </w:r>
          </w:p>
        </w:tc>
        <w:tc>
          <w:tcPr>
            <w:tcW w:w="1890" w:type="dxa"/>
            <w:vAlign w:val="center"/>
          </w:tcPr>
          <w:p w14:paraId="2C69FD11" w14:textId="54DDE214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</w:tr>
      <w:tr w:rsidR="00FA4A3B" w:rsidRPr="00DC08D6" w14:paraId="1D231D08" w14:textId="77777777" w:rsidTr="00FC48E3">
        <w:trPr>
          <w:trHeight w:val="255"/>
        </w:trPr>
        <w:tc>
          <w:tcPr>
            <w:tcW w:w="1452" w:type="dxa"/>
            <w:vMerge w:val="restart"/>
            <w:vAlign w:val="center"/>
          </w:tcPr>
          <w:p w14:paraId="1B59D7A9" w14:textId="0086694A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0.2mA</w:t>
            </w:r>
          </w:p>
        </w:tc>
        <w:tc>
          <w:tcPr>
            <w:tcW w:w="1701" w:type="dxa"/>
            <w:vAlign w:val="center"/>
          </w:tcPr>
          <w:p w14:paraId="1A3249EF" w14:textId="37305EF3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60B3398C" w14:textId="46656766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0.625 </w:t>
            </w:r>
          </w:p>
        </w:tc>
        <w:tc>
          <w:tcPr>
            <w:tcW w:w="1888" w:type="dxa"/>
            <w:vAlign w:val="center"/>
          </w:tcPr>
          <w:p w14:paraId="56B390D1" w14:textId="3B3C8008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0.583 </w:t>
            </w:r>
          </w:p>
        </w:tc>
        <w:tc>
          <w:tcPr>
            <w:tcW w:w="1890" w:type="dxa"/>
            <w:vAlign w:val="center"/>
          </w:tcPr>
          <w:p w14:paraId="41C77D6A" w14:textId="1B0893CB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0.596 </w:t>
            </w:r>
          </w:p>
        </w:tc>
      </w:tr>
      <w:tr w:rsidR="00FA4A3B" w:rsidRPr="00DC08D6" w14:paraId="3435D6EE" w14:textId="77777777" w:rsidTr="00FC48E3">
        <w:trPr>
          <w:trHeight w:val="198"/>
        </w:trPr>
        <w:tc>
          <w:tcPr>
            <w:tcW w:w="1452" w:type="dxa"/>
            <w:vMerge/>
            <w:vAlign w:val="center"/>
          </w:tcPr>
          <w:p w14:paraId="446632BB" w14:textId="77777777" w:rsidR="00FA4A3B" w:rsidRDefault="00FA4A3B" w:rsidP="006638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FB50A4D" w14:textId="55B75CD1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F58E1B1" w14:textId="331A80E7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0.628</w:t>
            </w:r>
          </w:p>
        </w:tc>
        <w:tc>
          <w:tcPr>
            <w:tcW w:w="1888" w:type="dxa"/>
            <w:vAlign w:val="center"/>
          </w:tcPr>
          <w:p w14:paraId="0FD74C93" w14:textId="1ACFF390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0.59</w:t>
            </w:r>
          </w:p>
        </w:tc>
        <w:tc>
          <w:tcPr>
            <w:tcW w:w="1890" w:type="dxa"/>
            <w:vAlign w:val="center"/>
          </w:tcPr>
          <w:p w14:paraId="51A14DE3" w14:textId="36BFA664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0.596</w:t>
            </w:r>
          </w:p>
        </w:tc>
      </w:tr>
      <w:tr w:rsidR="00FA4A3B" w:rsidRPr="00DC08D6" w14:paraId="3D7CC1A8" w14:textId="77777777" w:rsidTr="00FC48E3">
        <w:trPr>
          <w:trHeight w:val="340"/>
        </w:trPr>
        <w:tc>
          <w:tcPr>
            <w:tcW w:w="1452" w:type="dxa"/>
            <w:vMerge/>
            <w:vAlign w:val="center"/>
          </w:tcPr>
          <w:p w14:paraId="671D875B" w14:textId="77777777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090FE4A" w14:textId="7E57312F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72DEAAE3" w14:textId="715F2450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0.5%</w:t>
            </w:r>
          </w:p>
        </w:tc>
        <w:tc>
          <w:tcPr>
            <w:tcW w:w="1888" w:type="dxa"/>
            <w:vAlign w:val="center"/>
          </w:tcPr>
          <w:p w14:paraId="634EB7D4" w14:textId="6A011708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1.3%</w:t>
            </w:r>
          </w:p>
        </w:tc>
        <w:tc>
          <w:tcPr>
            <w:tcW w:w="1890" w:type="dxa"/>
            <w:vAlign w:val="center"/>
          </w:tcPr>
          <w:p w14:paraId="5DEF3979" w14:textId="46DD856B" w:rsidR="00FA4A3B" w:rsidRPr="00DC08D6" w:rsidRDefault="00FA4A3B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0.1%</w:t>
            </w:r>
          </w:p>
        </w:tc>
      </w:tr>
      <w:tr w:rsidR="00012759" w:rsidRPr="00DC08D6" w14:paraId="742D1FAE" w14:textId="77777777" w:rsidTr="00FC48E3">
        <w:trPr>
          <w:trHeight w:val="330"/>
        </w:trPr>
        <w:tc>
          <w:tcPr>
            <w:tcW w:w="1452" w:type="dxa"/>
            <w:vMerge w:val="restart"/>
            <w:vAlign w:val="center"/>
          </w:tcPr>
          <w:p w14:paraId="761E16AE" w14:textId="76B72EDE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0.5mA</w:t>
            </w:r>
          </w:p>
        </w:tc>
        <w:tc>
          <w:tcPr>
            <w:tcW w:w="1701" w:type="dxa"/>
            <w:vAlign w:val="center"/>
          </w:tcPr>
          <w:p w14:paraId="5632CECC" w14:textId="7670998F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B590A71" w14:textId="31EA5FA3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0.803 </w:t>
            </w:r>
          </w:p>
        </w:tc>
        <w:tc>
          <w:tcPr>
            <w:tcW w:w="1888" w:type="dxa"/>
            <w:vAlign w:val="center"/>
          </w:tcPr>
          <w:p w14:paraId="21F28D36" w14:textId="1B1483B5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0.767 </w:t>
            </w:r>
          </w:p>
        </w:tc>
        <w:tc>
          <w:tcPr>
            <w:tcW w:w="1890" w:type="dxa"/>
            <w:vAlign w:val="center"/>
          </w:tcPr>
          <w:p w14:paraId="71200357" w14:textId="09630C12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0.779 </w:t>
            </w:r>
          </w:p>
        </w:tc>
      </w:tr>
      <w:tr w:rsidR="00012759" w:rsidRPr="00DC08D6" w14:paraId="24B1050A" w14:textId="77777777" w:rsidTr="00FC48E3">
        <w:trPr>
          <w:trHeight w:val="123"/>
        </w:trPr>
        <w:tc>
          <w:tcPr>
            <w:tcW w:w="1452" w:type="dxa"/>
            <w:vMerge/>
            <w:vAlign w:val="center"/>
          </w:tcPr>
          <w:p w14:paraId="2022AE18" w14:textId="77777777" w:rsidR="00012759" w:rsidRDefault="00012759" w:rsidP="006638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D7D8830" w14:textId="58C008C5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03DE7F7E" w14:textId="2C9A976B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0.813</w:t>
            </w:r>
          </w:p>
        </w:tc>
        <w:tc>
          <w:tcPr>
            <w:tcW w:w="1888" w:type="dxa"/>
            <w:vAlign w:val="center"/>
          </w:tcPr>
          <w:p w14:paraId="09CDC763" w14:textId="0BC35B2D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0.783</w:t>
            </w:r>
          </w:p>
        </w:tc>
        <w:tc>
          <w:tcPr>
            <w:tcW w:w="1890" w:type="dxa"/>
            <w:vAlign w:val="center"/>
          </w:tcPr>
          <w:p w14:paraId="3666E6CD" w14:textId="2F0436CB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0.779</w:t>
            </w:r>
          </w:p>
        </w:tc>
      </w:tr>
      <w:tr w:rsidR="00012759" w:rsidRPr="00DC08D6" w14:paraId="33AB55AD" w14:textId="77777777" w:rsidTr="00FC48E3">
        <w:trPr>
          <w:trHeight w:val="340"/>
        </w:trPr>
        <w:tc>
          <w:tcPr>
            <w:tcW w:w="1452" w:type="dxa"/>
            <w:vMerge/>
            <w:vAlign w:val="center"/>
          </w:tcPr>
          <w:p w14:paraId="022558D1" w14:textId="77777777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FC9402A" w14:textId="0A596E0F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6DCCEE1D" w14:textId="3296ED96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1.2%</w:t>
            </w:r>
          </w:p>
        </w:tc>
        <w:tc>
          <w:tcPr>
            <w:tcW w:w="1888" w:type="dxa"/>
            <w:vAlign w:val="center"/>
          </w:tcPr>
          <w:p w14:paraId="69D7C479" w14:textId="29681B06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2.1%</w:t>
            </w:r>
          </w:p>
        </w:tc>
        <w:tc>
          <w:tcPr>
            <w:tcW w:w="1890" w:type="dxa"/>
            <w:vAlign w:val="center"/>
          </w:tcPr>
          <w:p w14:paraId="159942FB" w14:textId="7BBD158E" w:rsidR="00012759" w:rsidRPr="00DC08D6" w:rsidRDefault="00012759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</w:tr>
      <w:tr w:rsidR="00FC48E3" w:rsidRPr="00DC08D6" w14:paraId="385A9AB6" w14:textId="77777777" w:rsidTr="00FC48E3">
        <w:trPr>
          <w:trHeight w:val="270"/>
        </w:trPr>
        <w:tc>
          <w:tcPr>
            <w:tcW w:w="1452" w:type="dxa"/>
            <w:vMerge w:val="restart"/>
            <w:vAlign w:val="center"/>
          </w:tcPr>
          <w:p w14:paraId="4F02940E" w14:textId="1D78B365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1mA</w:t>
            </w:r>
          </w:p>
        </w:tc>
        <w:tc>
          <w:tcPr>
            <w:tcW w:w="1701" w:type="dxa"/>
            <w:vAlign w:val="center"/>
          </w:tcPr>
          <w:p w14:paraId="41E53D32" w14:textId="5A1D5724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30F6BE7E" w14:textId="6F160A4E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1.213 </w:t>
            </w:r>
          </w:p>
        </w:tc>
        <w:tc>
          <w:tcPr>
            <w:tcW w:w="1888" w:type="dxa"/>
            <w:vAlign w:val="center"/>
          </w:tcPr>
          <w:p w14:paraId="04F6C6B6" w14:textId="3B96510A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1.185 </w:t>
            </w:r>
          </w:p>
        </w:tc>
        <w:tc>
          <w:tcPr>
            <w:tcW w:w="1890" w:type="dxa"/>
            <w:vAlign w:val="center"/>
          </w:tcPr>
          <w:p w14:paraId="0A31ECEB" w14:textId="10AFCC78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1.195 </w:t>
            </w:r>
          </w:p>
        </w:tc>
      </w:tr>
      <w:tr w:rsidR="00FC48E3" w:rsidRPr="00DC08D6" w14:paraId="2D0ACF6E" w14:textId="77777777" w:rsidTr="00FC48E3">
        <w:trPr>
          <w:trHeight w:val="183"/>
        </w:trPr>
        <w:tc>
          <w:tcPr>
            <w:tcW w:w="1452" w:type="dxa"/>
            <w:vMerge/>
            <w:vAlign w:val="center"/>
          </w:tcPr>
          <w:p w14:paraId="336EF7D6" w14:textId="77777777" w:rsidR="00FC48E3" w:rsidRDefault="00FC48E3" w:rsidP="006638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26A3F5" w14:textId="32A4D74C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3C6CD854" w14:textId="4343D748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1.227</w:t>
            </w:r>
          </w:p>
        </w:tc>
        <w:tc>
          <w:tcPr>
            <w:tcW w:w="1888" w:type="dxa"/>
            <w:vAlign w:val="center"/>
          </w:tcPr>
          <w:p w14:paraId="36B3DEB1" w14:textId="1CA6CE22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1.207</w:t>
            </w:r>
          </w:p>
        </w:tc>
        <w:tc>
          <w:tcPr>
            <w:tcW w:w="1890" w:type="dxa"/>
            <w:vAlign w:val="center"/>
          </w:tcPr>
          <w:p w14:paraId="2D72ED6A" w14:textId="463EB42F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1.197</w:t>
            </w:r>
          </w:p>
        </w:tc>
      </w:tr>
      <w:tr w:rsidR="00FC48E3" w:rsidRPr="00DC08D6" w14:paraId="4B97710E" w14:textId="77777777" w:rsidTr="00FC48E3">
        <w:trPr>
          <w:trHeight w:val="340"/>
        </w:trPr>
        <w:tc>
          <w:tcPr>
            <w:tcW w:w="1452" w:type="dxa"/>
            <w:vMerge/>
            <w:vAlign w:val="center"/>
          </w:tcPr>
          <w:p w14:paraId="06EDF975" w14:textId="77777777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A265328" w14:textId="579B3C9D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7287BFF6" w14:textId="6E935400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1.2%</w:t>
            </w:r>
          </w:p>
        </w:tc>
        <w:tc>
          <w:tcPr>
            <w:tcW w:w="1888" w:type="dxa"/>
            <w:vAlign w:val="center"/>
          </w:tcPr>
          <w:p w14:paraId="5CDC44FD" w14:textId="250A778B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1.9%</w:t>
            </w:r>
          </w:p>
        </w:tc>
        <w:tc>
          <w:tcPr>
            <w:tcW w:w="1890" w:type="dxa"/>
            <w:vAlign w:val="center"/>
          </w:tcPr>
          <w:p w14:paraId="094F8B16" w14:textId="1D98C66C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0.2%</w:t>
            </w:r>
          </w:p>
        </w:tc>
      </w:tr>
      <w:tr w:rsidR="00FC48E3" w:rsidRPr="00DC08D6" w14:paraId="678B61D8" w14:textId="77777777" w:rsidTr="00FC48E3">
        <w:trPr>
          <w:trHeight w:val="225"/>
        </w:trPr>
        <w:tc>
          <w:tcPr>
            <w:tcW w:w="1452" w:type="dxa"/>
            <w:vMerge w:val="restart"/>
            <w:vAlign w:val="center"/>
          </w:tcPr>
          <w:p w14:paraId="0BD90A6B" w14:textId="672F5AA1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2mA</w:t>
            </w:r>
          </w:p>
        </w:tc>
        <w:tc>
          <w:tcPr>
            <w:tcW w:w="1701" w:type="dxa"/>
            <w:vAlign w:val="center"/>
          </w:tcPr>
          <w:p w14:paraId="49685C8C" w14:textId="78E44291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207166AB" w14:textId="262755AE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2.150 </w:t>
            </w:r>
          </w:p>
        </w:tc>
        <w:tc>
          <w:tcPr>
            <w:tcW w:w="1888" w:type="dxa"/>
            <w:vAlign w:val="center"/>
          </w:tcPr>
          <w:p w14:paraId="397C5FA6" w14:textId="4E0EB433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2.129 </w:t>
            </w:r>
          </w:p>
        </w:tc>
        <w:tc>
          <w:tcPr>
            <w:tcW w:w="1890" w:type="dxa"/>
            <w:vAlign w:val="center"/>
          </w:tcPr>
          <w:p w14:paraId="736E3F9D" w14:textId="2523E704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2.138 </w:t>
            </w:r>
          </w:p>
        </w:tc>
      </w:tr>
      <w:tr w:rsidR="00FC48E3" w:rsidRPr="00DC08D6" w14:paraId="480DDC26" w14:textId="77777777" w:rsidTr="00FC48E3">
        <w:trPr>
          <w:trHeight w:val="228"/>
        </w:trPr>
        <w:tc>
          <w:tcPr>
            <w:tcW w:w="1452" w:type="dxa"/>
            <w:vMerge/>
            <w:vAlign w:val="center"/>
          </w:tcPr>
          <w:p w14:paraId="270FE1BD" w14:textId="77777777" w:rsidR="00FC48E3" w:rsidRDefault="00FC48E3" w:rsidP="006638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753C7C9" w14:textId="67DAAB36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54241F5E" w14:textId="6D6239CD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2.191</w:t>
            </w:r>
          </w:p>
        </w:tc>
        <w:tc>
          <w:tcPr>
            <w:tcW w:w="1888" w:type="dxa"/>
            <w:vAlign w:val="center"/>
          </w:tcPr>
          <w:p w14:paraId="08D43F94" w14:textId="6C5053E6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2.157</w:t>
            </w:r>
          </w:p>
        </w:tc>
        <w:tc>
          <w:tcPr>
            <w:tcW w:w="1890" w:type="dxa"/>
            <w:vAlign w:val="center"/>
          </w:tcPr>
          <w:p w14:paraId="5197CFDB" w14:textId="60AF8415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2.145</w:t>
            </w:r>
          </w:p>
        </w:tc>
      </w:tr>
      <w:tr w:rsidR="00FC48E3" w:rsidRPr="00DC08D6" w14:paraId="27CBAD54" w14:textId="77777777" w:rsidTr="00FC48E3">
        <w:trPr>
          <w:trHeight w:val="340"/>
        </w:trPr>
        <w:tc>
          <w:tcPr>
            <w:tcW w:w="1452" w:type="dxa"/>
            <w:vMerge/>
            <w:vAlign w:val="center"/>
          </w:tcPr>
          <w:p w14:paraId="69358664" w14:textId="77777777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9C7662C" w14:textId="60ECFD95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45718BE2" w14:textId="486AF843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1.9%</w:t>
            </w:r>
          </w:p>
        </w:tc>
        <w:tc>
          <w:tcPr>
            <w:tcW w:w="1888" w:type="dxa"/>
            <w:vAlign w:val="center"/>
          </w:tcPr>
          <w:p w14:paraId="301049F9" w14:textId="4AC30BFD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1.3%</w:t>
            </w:r>
          </w:p>
        </w:tc>
        <w:tc>
          <w:tcPr>
            <w:tcW w:w="1890" w:type="dxa"/>
            <w:vAlign w:val="center"/>
          </w:tcPr>
          <w:p w14:paraId="7BF2AC5F" w14:textId="37AFC719" w:rsidR="00FC48E3" w:rsidRPr="00DC08D6" w:rsidRDefault="00FC48E3" w:rsidP="0066383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0.3%</w:t>
            </w:r>
          </w:p>
        </w:tc>
      </w:tr>
      <w:tr w:rsidR="00FC48E3" w:rsidRPr="00DC08D6" w14:paraId="5AE8C815" w14:textId="77777777" w:rsidTr="00FC48E3">
        <w:trPr>
          <w:trHeight w:val="20"/>
        </w:trPr>
        <w:tc>
          <w:tcPr>
            <w:tcW w:w="8696" w:type="dxa"/>
            <w:gridSpan w:val="5"/>
            <w:vAlign w:val="bottom"/>
          </w:tcPr>
          <w:p w14:paraId="7F542A54" w14:textId="6117C6F5" w:rsidR="00FC48E3" w:rsidRPr="00FC48E3" w:rsidRDefault="00FC48E3" w:rsidP="00FC48E3">
            <w:pPr>
              <w:spacing w:line="360" w:lineRule="auto"/>
              <w:rPr>
                <w:sz w:val="10"/>
                <w:szCs w:val="10"/>
              </w:rPr>
            </w:pPr>
          </w:p>
        </w:tc>
      </w:tr>
      <w:tr w:rsidR="00A273F3" w:rsidRPr="00DC08D6" w14:paraId="24096460" w14:textId="77777777" w:rsidTr="00FB10B9">
        <w:trPr>
          <w:cantSplit/>
          <w:trHeight w:val="20"/>
        </w:trPr>
        <w:tc>
          <w:tcPr>
            <w:tcW w:w="1452" w:type="dxa"/>
            <w:vAlign w:val="center"/>
          </w:tcPr>
          <w:p w14:paraId="5211E7E3" w14:textId="77777777" w:rsidR="00A273F3" w:rsidRPr="00DC08D6" w:rsidRDefault="00A273F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试验条件</w:t>
            </w:r>
          </w:p>
        </w:tc>
        <w:tc>
          <w:tcPr>
            <w:tcW w:w="1701" w:type="dxa"/>
            <w:vAlign w:val="center"/>
          </w:tcPr>
          <w:p w14:paraId="13F9E0AF" w14:textId="0F94A6EA" w:rsidR="00A273F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阻性电流</w:t>
            </w:r>
          </w:p>
        </w:tc>
        <w:tc>
          <w:tcPr>
            <w:tcW w:w="1765" w:type="dxa"/>
            <w:vAlign w:val="center"/>
          </w:tcPr>
          <w:p w14:paraId="742D5EA8" w14:textId="626CAF11" w:rsidR="00A273F3" w:rsidRPr="00DC08D6" w:rsidRDefault="00A273F3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A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0B953F02" w14:textId="54D40718" w:rsidR="00A273F3" w:rsidRPr="00DC08D6" w:rsidRDefault="00A273F3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B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779ED975" w14:textId="65210460" w:rsidR="00A273F3" w:rsidRPr="00DC08D6" w:rsidRDefault="00A273F3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C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</w:tr>
      <w:tr w:rsidR="00FC48E3" w:rsidRPr="00DC08D6" w14:paraId="02200CAC" w14:textId="77777777" w:rsidTr="00FB10B9">
        <w:trPr>
          <w:trHeight w:val="225"/>
        </w:trPr>
        <w:tc>
          <w:tcPr>
            <w:tcW w:w="1452" w:type="dxa"/>
            <w:vMerge w:val="restart"/>
            <w:vAlign w:val="center"/>
          </w:tcPr>
          <w:p w14:paraId="175C8EEB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注入阻性电流</w:t>
            </w:r>
            <w:r w:rsidRPr="00DC08D6">
              <w:rPr>
                <w:rFonts w:hint="eastAsia"/>
                <w:szCs w:val="21"/>
              </w:rPr>
              <w:t>0.1mA</w:t>
            </w:r>
          </w:p>
        </w:tc>
        <w:tc>
          <w:tcPr>
            <w:tcW w:w="1701" w:type="dxa"/>
            <w:vAlign w:val="center"/>
          </w:tcPr>
          <w:p w14:paraId="54E39141" w14:textId="4AE71E18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39485A2F" w14:textId="45ECB992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0.175</w:t>
            </w:r>
          </w:p>
        </w:tc>
        <w:tc>
          <w:tcPr>
            <w:tcW w:w="1888" w:type="dxa"/>
            <w:vAlign w:val="center"/>
          </w:tcPr>
          <w:p w14:paraId="27B8824F" w14:textId="2597E7CA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0.165</w:t>
            </w:r>
          </w:p>
        </w:tc>
        <w:tc>
          <w:tcPr>
            <w:tcW w:w="1890" w:type="dxa"/>
            <w:vAlign w:val="center"/>
          </w:tcPr>
          <w:p w14:paraId="6C6BE43E" w14:textId="4FA3EA60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0.171</w:t>
            </w:r>
          </w:p>
        </w:tc>
      </w:tr>
      <w:tr w:rsidR="00FC48E3" w:rsidRPr="00DC08D6" w14:paraId="3E8A716F" w14:textId="77777777" w:rsidTr="00FB10B9">
        <w:trPr>
          <w:trHeight w:val="228"/>
        </w:trPr>
        <w:tc>
          <w:tcPr>
            <w:tcW w:w="1452" w:type="dxa"/>
            <w:vMerge/>
            <w:vAlign w:val="center"/>
          </w:tcPr>
          <w:p w14:paraId="2292D669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6384F43" w14:textId="1F7A52A4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6945BB5E" w14:textId="5E63555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0.175</w:t>
            </w:r>
          </w:p>
        </w:tc>
        <w:tc>
          <w:tcPr>
            <w:tcW w:w="1888" w:type="dxa"/>
            <w:vAlign w:val="center"/>
          </w:tcPr>
          <w:p w14:paraId="3331F2EB" w14:textId="23CDDD19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0.165</w:t>
            </w:r>
          </w:p>
        </w:tc>
        <w:tc>
          <w:tcPr>
            <w:tcW w:w="1890" w:type="dxa"/>
            <w:vAlign w:val="center"/>
          </w:tcPr>
          <w:p w14:paraId="1E40FF2F" w14:textId="2BA7D08A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0.171</w:t>
            </w:r>
          </w:p>
        </w:tc>
      </w:tr>
      <w:tr w:rsidR="00FC48E3" w:rsidRPr="00DC08D6" w14:paraId="2E093FC3" w14:textId="77777777" w:rsidTr="00FB10B9">
        <w:trPr>
          <w:trHeight w:val="340"/>
        </w:trPr>
        <w:tc>
          <w:tcPr>
            <w:tcW w:w="1452" w:type="dxa"/>
            <w:vMerge/>
            <w:vAlign w:val="center"/>
          </w:tcPr>
          <w:p w14:paraId="602E947A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602EE66" w14:textId="219D9203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6980B657" w14:textId="5FF80A68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  <w:tc>
          <w:tcPr>
            <w:tcW w:w="1888" w:type="dxa"/>
            <w:vAlign w:val="center"/>
          </w:tcPr>
          <w:p w14:paraId="09E0080B" w14:textId="49B43489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  <w:tc>
          <w:tcPr>
            <w:tcW w:w="1890" w:type="dxa"/>
            <w:vAlign w:val="center"/>
          </w:tcPr>
          <w:p w14:paraId="72A138B4" w14:textId="2150562B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</w:tr>
      <w:tr w:rsidR="00FC48E3" w:rsidRPr="00DC08D6" w14:paraId="1C1B1E3D" w14:textId="77777777" w:rsidTr="00FB10B9">
        <w:trPr>
          <w:trHeight w:val="255"/>
        </w:trPr>
        <w:tc>
          <w:tcPr>
            <w:tcW w:w="1452" w:type="dxa"/>
            <w:vMerge w:val="restart"/>
            <w:vAlign w:val="center"/>
          </w:tcPr>
          <w:p w14:paraId="33DFE4BF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0.2mA</w:t>
            </w:r>
          </w:p>
        </w:tc>
        <w:tc>
          <w:tcPr>
            <w:tcW w:w="1701" w:type="dxa"/>
            <w:vAlign w:val="center"/>
          </w:tcPr>
          <w:p w14:paraId="2F57431D" w14:textId="34F7353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41B66D34" w14:textId="2F8C52EE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0.275</w:t>
            </w:r>
          </w:p>
        </w:tc>
        <w:tc>
          <w:tcPr>
            <w:tcW w:w="1888" w:type="dxa"/>
            <w:vAlign w:val="center"/>
          </w:tcPr>
          <w:p w14:paraId="0E882A2D" w14:textId="355650B3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0.265</w:t>
            </w:r>
          </w:p>
        </w:tc>
        <w:tc>
          <w:tcPr>
            <w:tcW w:w="1890" w:type="dxa"/>
            <w:vAlign w:val="center"/>
          </w:tcPr>
          <w:p w14:paraId="18C6C25D" w14:textId="4B62AD81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0.271</w:t>
            </w:r>
          </w:p>
        </w:tc>
      </w:tr>
      <w:tr w:rsidR="00FC48E3" w:rsidRPr="00DC08D6" w14:paraId="4A1C15CC" w14:textId="77777777" w:rsidTr="00FB10B9">
        <w:trPr>
          <w:trHeight w:val="198"/>
        </w:trPr>
        <w:tc>
          <w:tcPr>
            <w:tcW w:w="1452" w:type="dxa"/>
            <w:vMerge/>
            <w:vAlign w:val="center"/>
          </w:tcPr>
          <w:p w14:paraId="5763C354" w14:textId="77777777" w:rsidR="00FC48E3" w:rsidRDefault="00FC48E3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9495E0F" w14:textId="0AC14B56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EAA388B" w14:textId="511A2452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0.274</w:t>
            </w:r>
          </w:p>
        </w:tc>
        <w:tc>
          <w:tcPr>
            <w:tcW w:w="1888" w:type="dxa"/>
            <w:vAlign w:val="center"/>
          </w:tcPr>
          <w:p w14:paraId="63481731" w14:textId="72F03EAB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0.264</w:t>
            </w:r>
          </w:p>
        </w:tc>
        <w:tc>
          <w:tcPr>
            <w:tcW w:w="1890" w:type="dxa"/>
            <w:vAlign w:val="center"/>
          </w:tcPr>
          <w:p w14:paraId="5FAEA5D0" w14:textId="05A12102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0.27</w:t>
            </w:r>
          </w:p>
        </w:tc>
      </w:tr>
      <w:tr w:rsidR="00FC48E3" w:rsidRPr="00DC08D6" w14:paraId="2EAAE173" w14:textId="77777777" w:rsidTr="00FB10B9">
        <w:trPr>
          <w:trHeight w:val="340"/>
        </w:trPr>
        <w:tc>
          <w:tcPr>
            <w:tcW w:w="1452" w:type="dxa"/>
            <w:vMerge/>
            <w:vAlign w:val="center"/>
          </w:tcPr>
          <w:p w14:paraId="327D08E7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1CB5EF0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7205C891" w14:textId="117BF902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-0.4%</w:t>
            </w:r>
          </w:p>
        </w:tc>
        <w:tc>
          <w:tcPr>
            <w:tcW w:w="1888" w:type="dxa"/>
            <w:vAlign w:val="center"/>
          </w:tcPr>
          <w:p w14:paraId="62EC6966" w14:textId="5C0C8CCE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-0.4%</w:t>
            </w:r>
          </w:p>
        </w:tc>
        <w:tc>
          <w:tcPr>
            <w:tcW w:w="1890" w:type="dxa"/>
            <w:vAlign w:val="center"/>
          </w:tcPr>
          <w:p w14:paraId="22944F17" w14:textId="688294D3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-0.4%</w:t>
            </w:r>
          </w:p>
        </w:tc>
      </w:tr>
      <w:tr w:rsidR="00FC48E3" w:rsidRPr="00DC08D6" w14:paraId="37AA96E2" w14:textId="77777777" w:rsidTr="00FB10B9">
        <w:trPr>
          <w:trHeight w:val="330"/>
        </w:trPr>
        <w:tc>
          <w:tcPr>
            <w:tcW w:w="1452" w:type="dxa"/>
            <w:vMerge w:val="restart"/>
            <w:vAlign w:val="center"/>
          </w:tcPr>
          <w:p w14:paraId="6C97C62D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0.5mA</w:t>
            </w:r>
          </w:p>
        </w:tc>
        <w:tc>
          <w:tcPr>
            <w:tcW w:w="1701" w:type="dxa"/>
            <w:vAlign w:val="center"/>
          </w:tcPr>
          <w:p w14:paraId="159A9E8B" w14:textId="3473D93E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67C0E714" w14:textId="38073300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0.575</w:t>
            </w:r>
          </w:p>
        </w:tc>
        <w:tc>
          <w:tcPr>
            <w:tcW w:w="1888" w:type="dxa"/>
            <w:vAlign w:val="center"/>
          </w:tcPr>
          <w:p w14:paraId="6E6DC706" w14:textId="073C4A9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0.565</w:t>
            </w:r>
          </w:p>
        </w:tc>
        <w:tc>
          <w:tcPr>
            <w:tcW w:w="1890" w:type="dxa"/>
            <w:vAlign w:val="center"/>
          </w:tcPr>
          <w:p w14:paraId="04792C71" w14:textId="2F063030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0.571</w:t>
            </w:r>
          </w:p>
        </w:tc>
      </w:tr>
      <w:tr w:rsidR="00FC48E3" w:rsidRPr="00DC08D6" w14:paraId="2228A3AD" w14:textId="77777777" w:rsidTr="00FB10B9">
        <w:trPr>
          <w:trHeight w:val="123"/>
        </w:trPr>
        <w:tc>
          <w:tcPr>
            <w:tcW w:w="1452" w:type="dxa"/>
            <w:vMerge/>
            <w:vAlign w:val="center"/>
          </w:tcPr>
          <w:p w14:paraId="266B3FE8" w14:textId="77777777" w:rsidR="00FC48E3" w:rsidRDefault="00FC48E3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B7F7F05" w14:textId="5B61DF70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6538D78E" w14:textId="5AC00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0.577</w:t>
            </w:r>
          </w:p>
        </w:tc>
        <w:tc>
          <w:tcPr>
            <w:tcW w:w="1888" w:type="dxa"/>
            <w:vAlign w:val="center"/>
          </w:tcPr>
          <w:p w14:paraId="50B23C46" w14:textId="13EB44B6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0.567</w:t>
            </w:r>
          </w:p>
        </w:tc>
        <w:tc>
          <w:tcPr>
            <w:tcW w:w="1890" w:type="dxa"/>
            <w:vAlign w:val="center"/>
          </w:tcPr>
          <w:p w14:paraId="60BF3387" w14:textId="43B7C3D9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0.572</w:t>
            </w:r>
          </w:p>
        </w:tc>
      </w:tr>
      <w:tr w:rsidR="00FC48E3" w:rsidRPr="00DC08D6" w14:paraId="1549F162" w14:textId="77777777" w:rsidTr="00FB10B9">
        <w:trPr>
          <w:trHeight w:val="340"/>
        </w:trPr>
        <w:tc>
          <w:tcPr>
            <w:tcW w:w="1452" w:type="dxa"/>
            <w:vMerge/>
            <w:vAlign w:val="center"/>
          </w:tcPr>
          <w:p w14:paraId="0C1BF154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705CFF3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25076C1B" w14:textId="7BE12B7A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0.3%</w:t>
            </w:r>
          </w:p>
        </w:tc>
        <w:tc>
          <w:tcPr>
            <w:tcW w:w="1888" w:type="dxa"/>
            <w:vAlign w:val="center"/>
          </w:tcPr>
          <w:p w14:paraId="28CAFE95" w14:textId="084DEAC0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0.4%</w:t>
            </w:r>
          </w:p>
        </w:tc>
        <w:tc>
          <w:tcPr>
            <w:tcW w:w="1890" w:type="dxa"/>
            <w:vAlign w:val="center"/>
          </w:tcPr>
          <w:p w14:paraId="0E956B81" w14:textId="30336BCB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0.2%</w:t>
            </w:r>
          </w:p>
        </w:tc>
      </w:tr>
      <w:tr w:rsidR="00FC48E3" w:rsidRPr="00DC08D6" w14:paraId="3D13C463" w14:textId="77777777" w:rsidTr="00FB10B9">
        <w:trPr>
          <w:trHeight w:val="270"/>
        </w:trPr>
        <w:tc>
          <w:tcPr>
            <w:tcW w:w="1452" w:type="dxa"/>
            <w:vMerge w:val="restart"/>
            <w:vAlign w:val="center"/>
          </w:tcPr>
          <w:p w14:paraId="50BDF4F2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1mA</w:t>
            </w:r>
          </w:p>
        </w:tc>
        <w:tc>
          <w:tcPr>
            <w:tcW w:w="1701" w:type="dxa"/>
            <w:vAlign w:val="center"/>
          </w:tcPr>
          <w:p w14:paraId="226AD889" w14:textId="54C5A334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801B378" w14:textId="1D8F3971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1.075</w:t>
            </w:r>
          </w:p>
        </w:tc>
        <w:tc>
          <w:tcPr>
            <w:tcW w:w="1888" w:type="dxa"/>
            <w:vAlign w:val="center"/>
          </w:tcPr>
          <w:p w14:paraId="744EE92B" w14:textId="1A9B65C4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1.065</w:t>
            </w:r>
          </w:p>
        </w:tc>
        <w:tc>
          <w:tcPr>
            <w:tcW w:w="1890" w:type="dxa"/>
            <w:vAlign w:val="center"/>
          </w:tcPr>
          <w:p w14:paraId="12540A17" w14:textId="569BCF24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1.071</w:t>
            </w:r>
          </w:p>
        </w:tc>
      </w:tr>
      <w:tr w:rsidR="00FC48E3" w:rsidRPr="00DC08D6" w14:paraId="250D14F1" w14:textId="77777777" w:rsidTr="00FB10B9">
        <w:trPr>
          <w:trHeight w:val="183"/>
        </w:trPr>
        <w:tc>
          <w:tcPr>
            <w:tcW w:w="1452" w:type="dxa"/>
            <w:vMerge/>
            <w:vAlign w:val="center"/>
          </w:tcPr>
          <w:p w14:paraId="3A61CE00" w14:textId="77777777" w:rsidR="00FC48E3" w:rsidRDefault="00FC48E3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28AD24" w14:textId="3D12E1B9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14872170" w14:textId="05EE59AB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1.078</w:t>
            </w:r>
          </w:p>
        </w:tc>
        <w:tc>
          <w:tcPr>
            <w:tcW w:w="1888" w:type="dxa"/>
            <w:vAlign w:val="center"/>
          </w:tcPr>
          <w:p w14:paraId="1F1A739F" w14:textId="23F29E2F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1.068</w:t>
            </w:r>
          </w:p>
        </w:tc>
        <w:tc>
          <w:tcPr>
            <w:tcW w:w="1890" w:type="dxa"/>
            <w:vAlign w:val="center"/>
          </w:tcPr>
          <w:p w14:paraId="54D25B80" w14:textId="2DAB393B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1.073</w:t>
            </w:r>
          </w:p>
        </w:tc>
      </w:tr>
      <w:tr w:rsidR="00FC48E3" w:rsidRPr="00DC08D6" w14:paraId="4ED68D57" w14:textId="77777777" w:rsidTr="00FB10B9">
        <w:trPr>
          <w:trHeight w:val="340"/>
        </w:trPr>
        <w:tc>
          <w:tcPr>
            <w:tcW w:w="1452" w:type="dxa"/>
            <w:vMerge/>
            <w:vAlign w:val="center"/>
          </w:tcPr>
          <w:p w14:paraId="01E93A6B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B72DEAE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30D5A1D0" w14:textId="1CBF6334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0.3%</w:t>
            </w:r>
          </w:p>
        </w:tc>
        <w:tc>
          <w:tcPr>
            <w:tcW w:w="1888" w:type="dxa"/>
            <w:vAlign w:val="center"/>
          </w:tcPr>
          <w:p w14:paraId="0EAD88D9" w14:textId="754D826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0.3%</w:t>
            </w:r>
          </w:p>
        </w:tc>
        <w:tc>
          <w:tcPr>
            <w:tcW w:w="1890" w:type="dxa"/>
            <w:vAlign w:val="center"/>
          </w:tcPr>
          <w:p w14:paraId="3267AFF8" w14:textId="39909251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0.2%</w:t>
            </w:r>
          </w:p>
        </w:tc>
      </w:tr>
      <w:tr w:rsidR="00EC5928" w:rsidRPr="00DC08D6" w14:paraId="0D37C1B0" w14:textId="77777777" w:rsidTr="00FB10B9">
        <w:trPr>
          <w:trHeight w:val="225"/>
        </w:trPr>
        <w:tc>
          <w:tcPr>
            <w:tcW w:w="1452" w:type="dxa"/>
            <w:vMerge w:val="restart"/>
            <w:vAlign w:val="center"/>
          </w:tcPr>
          <w:p w14:paraId="17F9310D" w14:textId="77777777" w:rsidR="00EC5928" w:rsidRPr="00DC08D6" w:rsidRDefault="00EC592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2mA</w:t>
            </w:r>
          </w:p>
        </w:tc>
        <w:tc>
          <w:tcPr>
            <w:tcW w:w="1701" w:type="dxa"/>
            <w:vAlign w:val="center"/>
          </w:tcPr>
          <w:p w14:paraId="4DDB8F85" w14:textId="186A5C43" w:rsidR="00EC5928" w:rsidRPr="00DC08D6" w:rsidRDefault="00EC592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B1DCC50" w14:textId="1EAEC7AE" w:rsidR="00EC5928" w:rsidRPr="00DC08D6" w:rsidRDefault="00EC592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2.075</w:t>
            </w:r>
          </w:p>
        </w:tc>
        <w:tc>
          <w:tcPr>
            <w:tcW w:w="1888" w:type="dxa"/>
            <w:vAlign w:val="center"/>
          </w:tcPr>
          <w:p w14:paraId="41340196" w14:textId="54C60797" w:rsidR="00EC5928" w:rsidRPr="00DC08D6" w:rsidRDefault="00EC592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2.065</w:t>
            </w:r>
          </w:p>
        </w:tc>
        <w:tc>
          <w:tcPr>
            <w:tcW w:w="1890" w:type="dxa"/>
            <w:vAlign w:val="center"/>
          </w:tcPr>
          <w:p w14:paraId="032DC052" w14:textId="3609D822" w:rsidR="00EC5928" w:rsidRPr="00DC08D6" w:rsidRDefault="00EC592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2.071</w:t>
            </w:r>
          </w:p>
        </w:tc>
      </w:tr>
      <w:tr w:rsidR="00FC48E3" w:rsidRPr="00DC08D6" w14:paraId="3BC2F755" w14:textId="77777777" w:rsidTr="00FB10B9">
        <w:trPr>
          <w:trHeight w:val="228"/>
        </w:trPr>
        <w:tc>
          <w:tcPr>
            <w:tcW w:w="1452" w:type="dxa"/>
            <w:vMerge/>
            <w:vAlign w:val="center"/>
          </w:tcPr>
          <w:p w14:paraId="2F0E43C0" w14:textId="77777777" w:rsidR="00FC48E3" w:rsidRDefault="00FC48E3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149D9CE" w14:textId="436238F4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1935A637" w14:textId="0327E452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2.102</w:t>
            </w:r>
          </w:p>
        </w:tc>
        <w:tc>
          <w:tcPr>
            <w:tcW w:w="1888" w:type="dxa"/>
            <w:vAlign w:val="center"/>
          </w:tcPr>
          <w:p w14:paraId="3A365D34" w14:textId="2C6EC2BB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2.07</w:t>
            </w:r>
          </w:p>
        </w:tc>
        <w:tc>
          <w:tcPr>
            <w:tcW w:w="1890" w:type="dxa"/>
            <w:vAlign w:val="center"/>
          </w:tcPr>
          <w:p w14:paraId="52A269D5" w14:textId="30314878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2.077</w:t>
            </w:r>
          </w:p>
        </w:tc>
      </w:tr>
      <w:tr w:rsidR="00FC48E3" w:rsidRPr="00DC08D6" w14:paraId="5270C2BF" w14:textId="77777777" w:rsidTr="00FB10B9">
        <w:trPr>
          <w:trHeight w:val="340"/>
        </w:trPr>
        <w:tc>
          <w:tcPr>
            <w:tcW w:w="1452" w:type="dxa"/>
            <w:vMerge/>
            <w:vAlign w:val="center"/>
          </w:tcPr>
          <w:p w14:paraId="41974162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2B42DB5" w14:textId="77777777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354A622E" w14:textId="6DB5E77A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1.3%</w:t>
            </w:r>
          </w:p>
        </w:tc>
        <w:tc>
          <w:tcPr>
            <w:tcW w:w="1888" w:type="dxa"/>
            <w:vAlign w:val="center"/>
          </w:tcPr>
          <w:p w14:paraId="01A547FF" w14:textId="767E22E3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0.2%</w:t>
            </w:r>
          </w:p>
        </w:tc>
        <w:tc>
          <w:tcPr>
            <w:tcW w:w="1890" w:type="dxa"/>
            <w:vAlign w:val="center"/>
          </w:tcPr>
          <w:p w14:paraId="3CC7A77A" w14:textId="600D4A23" w:rsidR="00FC48E3" w:rsidRPr="00DC08D6" w:rsidRDefault="00FC48E3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0.3%</w:t>
            </w:r>
          </w:p>
        </w:tc>
      </w:tr>
    </w:tbl>
    <w:p w14:paraId="13D07F74" w14:textId="62295382" w:rsidR="00FC48E3" w:rsidRDefault="00FC48E3" w:rsidP="00FC48E3">
      <w:pPr>
        <w:snapToGrid w:val="0"/>
        <w:spacing w:beforeLines="50" w:before="156" w:line="360" w:lineRule="auto"/>
        <w:jc w:val="center"/>
        <w:rPr>
          <w:szCs w:val="21"/>
        </w:rPr>
      </w:pPr>
    </w:p>
    <w:p w14:paraId="23F59981" w14:textId="0099E8AD" w:rsidR="00EC5928" w:rsidRDefault="00EC5928" w:rsidP="00495614">
      <w:pPr>
        <w:snapToGrid w:val="0"/>
        <w:spacing w:beforeLines="50" w:before="156" w:line="360" w:lineRule="auto"/>
        <w:jc w:val="center"/>
        <w:rPr>
          <w:szCs w:val="21"/>
        </w:rPr>
      </w:pPr>
      <w:r>
        <w:rPr>
          <w:rFonts w:hint="eastAsia"/>
          <w:szCs w:val="21"/>
        </w:rPr>
        <w:t>附表</w:t>
      </w:r>
      <w:r w:rsidR="00A5688E">
        <w:rPr>
          <w:rFonts w:hint="eastAsia"/>
          <w:szCs w:val="21"/>
        </w:rPr>
        <w:t>A</w:t>
      </w:r>
      <w:r w:rsidR="00A5688E">
        <w:rPr>
          <w:szCs w:val="21"/>
        </w:rPr>
        <w:t>.</w:t>
      </w:r>
      <w:r>
        <w:rPr>
          <w:rFonts w:hint="eastAsia"/>
          <w:szCs w:val="21"/>
        </w:rPr>
        <w:t>2</w:t>
      </w:r>
      <w:r w:rsidR="00A5688E">
        <w:rPr>
          <w:szCs w:val="21"/>
        </w:rPr>
        <w:t xml:space="preserve"> </w:t>
      </w:r>
      <w:r>
        <w:rPr>
          <w:rFonts w:hint="eastAsia"/>
          <w:szCs w:val="21"/>
        </w:rPr>
        <w:t>样品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全电流及阻性电流校准</w:t>
      </w:r>
      <w:r>
        <w:rPr>
          <w:szCs w:val="21"/>
        </w:rPr>
        <w:t>试验数据</w:t>
      </w:r>
    </w:p>
    <w:tbl>
      <w:tblPr>
        <w:tblW w:w="8696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2"/>
        <w:gridCol w:w="1701"/>
        <w:gridCol w:w="1765"/>
        <w:gridCol w:w="1888"/>
        <w:gridCol w:w="1890"/>
      </w:tblGrid>
      <w:tr w:rsidR="00476127" w:rsidRPr="00DC08D6" w14:paraId="63E91978" w14:textId="77777777" w:rsidTr="00D6728A">
        <w:trPr>
          <w:trHeight w:val="340"/>
        </w:trPr>
        <w:tc>
          <w:tcPr>
            <w:tcW w:w="3153" w:type="dxa"/>
            <w:gridSpan w:val="2"/>
            <w:vAlign w:val="bottom"/>
          </w:tcPr>
          <w:p w14:paraId="200EA535" w14:textId="77777777" w:rsidR="00476127" w:rsidRPr="00DC08D6" w:rsidRDefault="00476127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全电流初始值（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6CE4B6B2" w14:textId="426E4EC2" w:rsidR="00476127" w:rsidRPr="00DC08D6" w:rsidRDefault="0047612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0.547</w:t>
            </w:r>
          </w:p>
        </w:tc>
        <w:tc>
          <w:tcPr>
            <w:tcW w:w="1888" w:type="dxa"/>
            <w:vAlign w:val="center"/>
          </w:tcPr>
          <w:p w14:paraId="1D41BFB4" w14:textId="1CD04AB6" w:rsidR="00476127" w:rsidRPr="00DC08D6" w:rsidRDefault="0047612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0.486</w:t>
            </w:r>
          </w:p>
        </w:tc>
        <w:tc>
          <w:tcPr>
            <w:tcW w:w="1890" w:type="dxa"/>
            <w:vAlign w:val="center"/>
          </w:tcPr>
          <w:p w14:paraId="7E642B96" w14:textId="7DCEE09C" w:rsidR="00476127" w:rsidRPr="00DC08D6" w:rsidRDefault="0047612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0.542</w:t>
            </w:r>
          </w:p>
        </w:tc>
      </w:tr>
      <w:tr w:rsidR="00476127" w:rsidRPr="00DC08D6" w14:paraId="5C887A49" w14:textId="77777777" w:rsidTr="003020F3">
        <w:trPr>
          <w:cantSplit/>
          <w:trHeight w:val="340"/>
        </w:trPr>
        <w:tc>
          <w:tcPr>
            <w:tcW w:w="3153" w:type="dxa"/>
            <w:gridSpan w:val="2"/>
            <w:vAlign w:val="bottom"/>
          </w:tcPr>
          <w:p w14:paraId="0082F3BA" w14:textId="77777777" w:rsidR="00476127" w:rsidRDefault="00476127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阻性电流初始值（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3ACCE5F6" w14:textId="048BBF3B" w:rsidR="00476127" w:rsidRDefault="0047612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0.062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619EDB78" w14:textId="0033E5F9" w:rsidR="00476127" w:rsidRDefault="0047612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0.055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26566C61" w14:textId="620A2306" w:rsidR="00476127" w:rsidRDefault="0047612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0.068</w:t>
            </w:r>
          </w:p>
        </w:tc>
      </w:tr>
      <w:tr w:rsidR="00476127" w:rsidRPr="00DC08D6" w14:paraId="34227754" w14:textId="77777777" w:rsidTr="00D6728A">
        <w:trPr>
          <w:cantSplit/>
          <w:trHeight w:val="340"/>
        </w:trPr>
        <w:tc>
          <w:tcPr>
            <w:tcW w:w="3153" w:type="dxa"/>
            <w:gridSpan w:val="2"/>
            <w:vAlign w:val="center"/>
          </w:tcPr>
          <w:p w14:paraId="7AC8336F" w14:textId="77777777" w:rsidR="00476127" w:rsidRPr="00DC08D6" w:rsidRDefault="0047612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容性电流</w:t>
            </w:r>
            <w:r w:rsidRPr="00DC08D6">
              <w:rPr>
                <w:rFonts w:hint="eastAsia"/>
                <w:szCs w:val="21"/>
              </w:rPr>
              <w:t>值（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6D6A1F42" w14:textId="39EE8568" w:rsidR="00476127" w:rsidRPr="00DC08D6" w:rsidRDefault="0047612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0.543 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B3E236F" w14:textId="0E80C20C" w:rsidR="00476127" w:rsidRPr="00DC08D6" w:rsidRDefault="0047612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0.483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39E227ED" w14:textId="7CA102F9" w:rsidR="00476127" w:rsidRPr="00DC08D6" w:rsidRDefault="0047612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0.538 </w:t>
            </w:r>
          </w:p>
        </w:tc>
      </w:tr>
      <w:tr w:rsidR="00EC5928" w:rsidRPr="00DC08D6" w14:paraId="3B190363" w14:textId="77777777" w:rsidTr="00D6728A">
        <w:trPr>
          <w:cantSplit/>
          <w:trHeight w:val="340"/>
        </w:trPr>
        <w:tc>
          <w:tcPr>
            <w:tcW w:w="1452" w:type="dxa"/>
            <w:vAlign w:val="center"/>
          </w:tcPr>
          <w:p w14:paraId="2948AF41" w14:textId="77777777" w:rsidR="00EC5928" w:rsidRPr="00DC08D6" w:rsidRDefault="00EC592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试验条件</w:t>
            </w:r>
          </w:p>
        </w:tc>
        <w:tc>
          <w:tcPr>
            <w:tcW w:w="1701" w:type="dxa"/>
            <w:vAlign w:val="center"/>
          </w:tcPr>
          <w:p w14:paraId="64780D01" w14:textId="77777777" w:rsidR="00EC5928" w:rsidRPr="00DC08D6" w:rsidRDefault="00EC592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全电流</w:t>
            </w:r>
          </w:p>
        </w:tc>
        <w:tc>
          <w:tcPr>
            <w:tcW w:w="1765" w:type="dxa"/>
            <w:vAlign w:val="center"/>
          </w:tcPr>
          <w:p w14:paraId="6C97C8A3" w14:textId="77777777" w:rsidR="00EC5928" w:rsidRPr="00DC08D6" w:rsidRDefault="00EC5928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A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5F8F6ED" w14:textId="77777777" w:rsidR="00EC5928" w:rsidRPr="00DC08D6" w:rsidRDefault="00EC5928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B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0B25902F" w14:textId="77777777" w:rsidR="00EC5928" w:rsidRPr="00DC08D6" w:rsidRDefault="00EC5928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C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</w:tr>
      <w:tr w:rsidR="00246C6F" w:rsidRPr="00DC08D6" w14:paraId="15452D01" w14:textId="77777777" w:rsidTr="00D6728A">
        <w:trPr>
          <w:trHeight w:val="225"/>
        </w:trPr>
        <w:tc>
          <w:tcPr>
            <w:tcW w:w="1452" w:type="dxa"/>
            <w:vMerge w:val="restart"/>
            <w:vAlign w:val="center"/>
          </w:tcPr>
          <w:p w14:paraId="49A3BC2A" w14:textId="77777777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注入阻性电流</w:t>
            </w:r>
            <w:r w:rsidRPr="00DC08D6">
              <w:rPr>
                <w:rFonts w:hint="eastAsia"/>
                <w:szCs w:val="21"/>
              </w:rPr>
              <w:t>0.1mA</w:t>
            </w:r>
          </w:p>
        </w:tc>
        <w:tc>
          <w:tcPr>
            <w:tcW w:w="1701" w:type="dxa"/>
            <w:vAlign w:val="center"/>
          </w:tcPr>
          <w:p w14:paraId="297670E0" w14:textId="2A2FAE7A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3FD4FE24" w14:textId="7F06AB19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0.567 </w:t>
            </w:r>
          </w:p>
        </w:tc>
        <w:tc>
          <w:tcPr>
            <w:tcW w:w="1888" w:type="dxa"/>
            <w:vAlign w:val="center"/>
          </w:tcPr>
          <w:p w14:paraId="692690D4" w14:textId="3DDEE58E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0.507 </w:t>
            </w:r>
          </w:p>
        </w:tc>
        <w:tc>
          <w:tcPr>
            <w:tcW w:w="1890" w:type="dxa"/>
            <w:vAlign w:val="center"/>
          </w:tcPr>
          <w:p w14:paraId="078F087C" w14:textId="2B193BA6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0.563 </w:t>
            </w:r>
          </w:p>
        </w:tc>
      </w:tr>
      <w:tr w:rsidR="00246C6F" w:rsidRPr="00DC08D6" w14:paraId="5BD05E12" w14:textId="77777777" w:rsidTr="00D6728A">
        <w:trPr>
          <w:trHeight w:val="228"/>
        </w:trPr>
        <w:tc>
          <w:tcPr>
            <w:tcW w:w="1452" w:type="dxa"/>
            <w:vMerge/>
            <w:vAlign w:val="center"/>
          </w:tcPr>
          <w:p w14:paraId="19DC3C6F" w14:textId="77777777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107233A" w14:textId="02453CE4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="00FB10B9" w:rsidRPr="00DC08D6">
              <w:rPr>
                <w:rFonts w:hint="eastAsia"/>
                <w:szCs w:val="21"/>
              </w:rPr>
              <w:t>（</w:t>
            </w:r>
            <w:r w:rsidR="00FB10B9" w:rsidRPr="00DC08D6">
              <w:rPr>
                <w:rFonts w:hint="eastAsia"/>
                <w:szCs w:val="21"/>
              </w:rPr>
              <w:t>mA</w:t>
            </w:r>
            <w:r w:rsidR="00FB10B9"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9DF24AF" w14:textId="02121897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0.57</w:t>
            </w:r>
          </w:p>
        </w:tc>
        <w:tc>
          <w:tcPr>
            <w:tcW w:w="1888" w:type="dxa"/>
            <w:vAlign w:val="center"/>
          </w:tcPr>
          <w:p w14:paraId="008F4BC2" w14:textId="0B45FEB3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0.497</w:t>
            </w:r>
          </w:p>
        </w:tc>
        <w:tc>
          <w:tcPr>
            <w:tcW w:w="1890" w:type="dxa"/>
            <w:vAlign w:val="center"/>
          </w:tcPr>
          <w:p w14:paraId="145A0076" w14:textId="1748C218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0.563</w:t>
            </w:r>
          </w:p>
        </w:tc>
      </w:tr>
      <w:tr w:rsidR="00246C6F" w:rsidRPr="00DC08D6" w14:paraId="2FCEE3DC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63B5CE83" w14:textId="77777777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0C06463" w14:textId="77777777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7FD7F9E9" w14:textId="5D4ACB81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0.5%</w:t>
            </w:r>
          </w:p>
        </w:tc>
        <w:tc>
          <w:tcPr>
            <w:tcW w:w="1888" w:type="dxa"/>
            <w:vAlign w:val="center"/>
          </w:tcPr>
          <w:p w14:paraId="1B9B5895" w14:textId="196DF8AF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-2.0%</w:t>
            </w:r>
          </w:p>
        </w:tc>
        <w:tc>
          <w:tcPr>
            <w:tcW w:w="1890" w:type="dxa"/>
            <w:vAlign w:val="center"/>
          </w:tcPr>
          <w:p w14:paraId="31A2060D" w14:textId="2AEA0128" w:rsidR="00246C6F" w:rsidRPr="00DC08D6" w:rsidRDefault="00246C6F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-0.1%</w:t>
            </w:r>
          </w:p>
        </w:tc>
      </w:tr>
      <w:tr w:rsidR="003C1EC0" w:rsidRPr="00DC08D6" w14:paraId="41DF1182" w14:textId="77777777" w:rsidTr="00D6728A">
        <w:trPr>
          <w:trHeight w:val="255"/>
        </w:trPr>
        <w:tc>
          <w:tcPr>
            <w:tcW w:w="1452" w:type="dxa"/>
            <w:vMerge w:val="restart"/>
            <w:vAlign w:val="center"/>
          </w:tcPr>
          <w:p w14:paraId="2F083F2C" w14:textId="7777777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0.2mA</w:t>
            </w:r>
          </w:p>
        </w:tc>
        <w:tc>
          <w:tcPr>
            <w:tcW w:w="1701" w:type="dxa"/>
            <w:vAlign w:val="center"/>
          </w:tcPr>
          <w:p w14:paraId="6A6C4310" w14:textId="353D9DA4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5655B2F9" w14:textId="45DEB6F4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0.603 </w:t>
            </w:r>
          </w:p>
        </w:tc>
        <w:tc>
          <w:tcPr>
            <w:tcW w:w="1888" w:type="dxa"/>
            <w:vAlign w:val="center"/>
          </w:tcPr>
          <w:p w14:paraId="30BFE575" w14:textId="0C1D9B71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0.546 </w:t>
            </w:r>
          </w:p>
        </w:tc>
        <w:tc>
          <w:tcPr>
            <w:tcW w:w="1890" w:type="dxa"/>
            <w:vAlign w:val="center"/>
          </w:tcPr>
          <w:p w14:paraId="4CD27BAA" w14:textId="66E0E7A2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0.601 </w:t>
            </w:r>
          </w:p>
        </w:tc>
      </w:tr>
      <w:tr w:rsidR="003C1EC0" w:rsidRPr="00DC08D6" w14:paraId="3F54F7ED" w14:textId="77777777" w:rsidTr="00D6728A">
        <w:trPr>
          <w:trHeight w:val="198"/>
        </w:trPr>
        <w:tc>
          <w:tcPr>
            <w:tcW w:w="1452" w:type="dxa"/>
            <w:vMerge/>
            <w:vAlign w:val="center"/>
          </w:tcPr>
          <w:p w14:paraId="25AF7F85" w14:textId="77777777" w:rsidR="003C1EC0" w:rsidRDefault="003C1EC0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8BBDC3E" w14:textId="17D579DE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39FD28F1" w14:textId="5D232AC9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0.61</w:t>
            </w:r>
          </w:p>
        </w:tc>
        <w:tc>
          <w:tcPr>
            <w:tcW w:w="1888" w:type="dxa"/>
            <w:vAlign w:val="center"/>
          </w:tcPr>
          <w:p w14:paraId="4018670A" w14:textId="292D414E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0.527</w:t>
            </w:r>
          </w:p>
        </w:tc>
        <w:tc>
          <w:tcPr>
            <w:tcW w:w="1890" w:type="dxa"/>
            <w:vAlign w:val="center"/>
          </w:tcPr>
          <w:p w14:paraId="0335BB09" w14:textId="482F1079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0.601</w:t>
            </w:r>
          </w:p>
        </w:tc>
      </w:tr>
      <w:tr w:rsidR="003C1EC0" w:rsidRPr="00DC08D6" w14:paraId="53A5CC4D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39B806A8" w14:textId="7777777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3E4376A" w14:textId="7777777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452EDC49" w14:textId="5097C234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1.1%</w:t>
            </w:r>
          </w:p>
        </w:tc>
        <w:tc>
          <w:tcPr>
            <w:tcW w:w="1888" w:type="dxa"/>
            <w:vAlign w:val="center"/>
          </w:tcPr>
          <w:p w14:paraId="31C5C33F" w14:textId="69023355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-3.5%</w:t>
            </w:r>
          </w:p>
        </w:tc>
        <w:tc>
          <w:tcPr>
            <w:tcW w:w="1890" w:type="dxa"/>
            <w:vAlign w:val="center"/>
          </w:tcPr>
          <w:p w14:paraId="0AE022DA" w14:textId="14783A0B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</w:tr>
      <w:tr w:rsidR="003C1EC0" w:rsidRPr="00DC08D6" w14:paraId="75A67982" w14:textId="77777777" w:rsidTr="00D6728A">
        <w:trPr>
          <w:trHeight w:val="330"/>
        </w:trPr>
        <w:tc>
          <w:tcPr>
            <w:tcW w:w="1452" w:type="dxa"/>
            <w:vMerge w:val="restart"/>
            <w:vAlign w:val="center"/>
          </w:tcPr>
          <w:p w14:paraId="1A9B8E47" w14:textId="7777777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0.5mA</w:t>
            </w:r>
          </w:p>
        </w:tc>
        <w:tc>
          <w:tcPr>
            <w:tcW w:w="1701" w:type="dxa"/>
            <w:vAlign w:val="center"/>
          </w:tcPr>
          <w:p w14:paraId="5CADE746" w14:textId="73B10998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168E4C16" w14:textId="27C9166F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0.782 </w:t>
            </w:r>
          </w:p>
        </w:tc>
        <w:tc>
          <w:tcPr>
            <w:tcW w:w="1888" w:type="dxa"/>
            <w:vAlign w:val="center"/>
          </w:tcPr>
          <w:p w14:paraId="6C09B1CB" w14:textId="686E59A4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0.736 </w:t>
            </w:r>
          </w:p>
        </w:tc>
        <w:tc>
          <w:tcPr>
            <w:tcW w:w="1890" w:type="dxa"/>
            <w:vAlign w:val="center"/>
          </w:tcPr>
          <w:p w14:paraId="4AF6B5BA" w14:textId="6C71E70E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0.782 </w:t>
            </w:r>
          </w:p>
        </w:tc>
      </w:tr>
      <w:tr w:rsidR="003C1EC0" w:rsidRPr="00DC08D6" w14:paraId="6C1E4AA5" w14:textId="77777777" w:rsidTr="00D6728A">
        <w:trPr>
          <w:trHeight w:val="123"/>
        </w:trPr>
        <w:tc>
          <w:tcPr>
            <w:tcW w:w="1452" w:type="dxa"/>
            <w:vMerge/>
            <w:vAlign w:val="center"/>
          </w:tcPr>
          <w:p w14:paraId="0E90615F" w14:textId="77777777" w:rsidR="003C1EC0" w:rsidRDefault="003C1EC0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3F437A0" w14:textId="69CA052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5B06E537" w14:textId="68B9F54D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0.798</w:t>
            </w:r>
          </w:p>
        </w:tc>
        <w:tc>
          <w:tcPr>
            <w:tcW w:w="1888" w:type="dxa"/>
            <w:vAlign w:val="center"/>
          </w:tcPr>
          <w:p w14:paraId="329464FE" w14:textId="4104767F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0.704</w:t>
            </w:r>
          </w:p>
        </w:tc>
        <w:tc>
          <w:tcPr>
            <w:tcW w:w="1890" w:type="dxa"/>
            <w:vAlign w:val="center"/>
          </w:tcPr>
          <w:p w14:paraId="01F34157" w14:textId="6342B2B6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0.784</w:t>
            </w:r>
          </w:p>
        </w:tc>
      </w:tr>
      <w:tr w:rsidR="003C1EC0" w:rsidRPr="00DC08D6" w14:paraId="4E72B364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612283F1" w14:textId="7777777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42CA9D1" w14:textId="7777777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407B74AB" w14:textId="10CEE263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2.1%</w:t>
            </w:r>
          </w:p>
        </w:tc>
        <w:tc>
          <w:tcPr>
            <w:tcW w:w="1888" w:type="dxa"/>
            <w:vAlign w:val="center"/>
          </w:tcPr>
          <w:p w14:paraId="5B37915F" w14:textId="6BCFA383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-4.3%</w:t>
            </w:r>
          </w:p>
        </w:tc>
        <w:tc>
          <w:tcPr>
            <w:tcW w:w="1890" w:type="dxa"/>
            <w:vAlign w:val="center"/>
          </w:tcPr>
          <w:p w14:paraId="7DD0CDC3" w14:textId="17C0D799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0.2%</w:t>
            </w:r>
          </w:p>
        </w:tc>
      </w:tr>
      <w:tr w:rsidR="003C1EC0" w:rsidRPr="00DC08D6" w14:paraId="39422102" w14:textId="77777777" w:rsidTr="00D6728A">
        <w:trPr>
          <w:trHeight w:val="270"/>
        </w:trPr>
        <w:tc>
          <w:tcPr>
            <w:tcW w:w="1452" w:type="dxa"/>
            <w:vMerge w:val="restart"/>
            <w:vAlign w:val="center"/>
          </w:tcPr>
          <w:p w14:paraId="2158DF6B" w14:textId="7777777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1mA</w:t>
            </w:r>
          </w:p>
        </w:tc>
        <w:tc>
          <w:tcPr>
            <w:tcW w:w="1701" w:type="dxa"/>
            <w:vAlign w:val="center"/>
          </w:tcPr>
          <w:p w14:paraId="697FC869" w14:textId="06348974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66385B5A" w14:textId="4734B66B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1.193 </w:t>
            </w:r>
          </w:p>
        </w:tc>
        <w:tc>
          <w:tcPr>
            <w:tcW w:w="1888" w:type="dxa"/>
            <w:vAlign w:val="center"/>
          </w:tcPr>
          <w:p w14:paraId="1B158B87" w14:textId="4C47025C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1.160 </w:t>
            </w:r>
          </w:p>
        </w:tc>
        <w:tc>
          <w:tcPr>
            <w:tcW w:w="1890" w:type="dxa"/>
            <w:vAlign w:val="center"/>
          </w:tcPr>
          <w:p w14:paraId="249668E0" w14:textId="5B3254F1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1.196 </w:t>
            </w:r>
          </w:p>
        </w:tc>
      </w:tr>
      <w:tr w:rsidR="003C1EC0" w:rsidRPr="00DC08D6" w14:paraId="27C75316" w14:textId="77777777" w:rsidTr="00D6728A">
        <w:trPr>
          <w:trHeight w:val="183"/>
        </w:trPr>
        <w:tc>
          <w:tcPr>
            <w:tcW w:w="1452" w:type="dxa"/>
            <w:vMerge/>
            <w:vAlign w:val="center"/>
          </w:tcPr>
          <w:p w14:paraId="38F91614" w14:textId="77777777" w:rsidR="003C1EC0" w:rsidRDefault="003C1EC0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6D0DAA0" w14:textId="2889EA4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55601267" w14:textId="34F1935E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1.215</w:t>
            </w:r>
          </w:p>
        </w:tc>
        <w:tc>
          <w:tcPr>
            <w:tcW w:w="1888" w:type="dxa"/>
            <w:vAlign w:val="center"/>
          </w:tcPr>
          <w:p w14:paraId="61AED0EF" w14:textId="32AF539E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1.121</w:t>
            </w:r>
          </w:p>
        </w:tc>
        <w:tc>
          <w:tcPr>
            <w:tcW w:w="1890" w:type="dxa"/>
            <w:vAlign w:val="center"/>
          </w:tcPr>
          <w:p w14:paraId="0A9240A9" w14:textId="0B279F68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1.199</w:t>
            </w:r>
          </w:p>
        </w:tc>
      </w:tr>
      <w:tr w:rsidR="003C1EC0" w:rsidRPr="00DC08D6" w14:paraId="5BEF7D33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24CB359B" w14:textId="7777777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2D44125" w14:textId="7777777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43D3E702" w14:textId="0A1B0571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1.8%</w:t>
            </w:r>
          </w:p>
        </w:tc>
        <w:tc>
          <w:tcPr>
            <w:tcW w:w="1888" w:type="dxa"/>
            <w:vAlign w:val="center"/>
          </w:tcPr>
          <w:p w14:paraId="335204E7" w14:textId="49AC7D6B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-3.4%</w:t>
            </w:r>
          </w:p>
        </w:tc>
        <w:tc>
          <w:tcPr>
            <w:tcW w:w="1890" w:type="dxa"/>
            <w:vAlign w:val="center"/>
          </w:tcPr>
          <w:p w14:paraId="6C92EF34" w14:textId="795442A4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0.3%</w:t>
            </w:r>
          </w:p>
        </w:tc>
      </w:tr>
      <w:tr w:rsidR="003C1EC0" w:rsidRPr="00DC08D6" w14:paraId="088F74C9" w14:textId="77777777" w:rsidTr="00D6728A">
        <w:trPr>
          <w:trHeight w:val="225"/>
        </w:trPr>
        <w:tc>
          <w:tcPr>
            <w:tcW w:w="1452" w:type="dxa"/>
            <w:vMerge w:val="restart"/>
            <w:vAlign w:val="center"/>
          </w:tcPr>
          <w:p w14:paraId="0DA2E92B" w14:textId="7777777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</w:t>
            </w:r>
            <w:r w:rsidRPr="00DC08D6">
              <w:rPr>
                <w:rFonts w:hint="eastAsia"/>
                <w:szCs w:val="21"/>
              </w:rPr>
              <w:lastRenderedPageBreak/>
              <w:t>流</w:t>
            </w:r>
            <w:r w:rsidRPr="00DC08D6">
              <w:rPr>
                <w:rFonts w:hint="eastAsia"/>
                <w:szCs w:val="21"/>
              </w:rPr>
              <w:t>2mA</w:t>
            </w:r>
          </w:p>
        </w:tc>
        <w:tc>
          <w:tcPr>
            <w:tcW w:w="1701" w:type="dxa"/>
            <w:vAlign w:val="center"/>
          </w:tcPr>
          <w:p w14:paraId="3DD7CFB8" w14:textId="29D64C14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1B48890F" w14:textId="19447A0F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2.132 </w:t>
            </w:r>
          </w:p>
        </w:tc>
        <w:tc>
          <w:tcPr>
            <w:tcW w:w="1888" w:type="dxa"/>
            <w:vAlign w:val="center"/>
          </w:tcPr>
          <w:p w14:paraId="48BEB54D" w14:textId="730B4213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2.111 </w:t>
            </w:r>
          </w:p>
        </w:tc>
        <w:tc>
          <w:tcPr>
            <w:tcW w:w="1890" w:type="dxa"/>
            <w:vAlign w:val="center"/>
          </w:tcPr>
          <w:p w14:paraId="573E354B" w14:textId="11F2CEB0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2.137 </w:t>
            </w:r>
          </w:p>
        </w:tc>
      </w:tr>
      <w:tr w:rsidR="003C1EC0" w:rsidRPr="00DC08D6" w14:paraId="206AC158" w14:textId="77777777" w:rsidTr="00D6728A">
        <w:trPr>
          <w:trHeight w:val="228"/>
        </w:trPr>
        <w:tc>
          <w:tcPr>
            <w:tcW w:w="1452" w:type="dxa"/>
            <w:vMerge/>
            <w:vAlign w:val="center"/>
          </w:tcPr>
          <w:p w14:paraId="02800423" w14:textId="77777777" w:rsidR="003C1EC0" w:rsidRDefault="003C1EC0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42B6046" w14:textId="4DED760A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0F1921B2" w14:textId="2AEFEC1D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2.167</w:t>
            </w:r>
          </w:p>
        </w:tc>
        <w:tc>
          <w:tcPr>
            <w:tcW w:w="1888" w:type="dxa"/>
            <w:vAlign w:val="center"/>
          </w:tcPr>
          <w:p w14:paraId="522E5FFB" w14:textId="5141D486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2.073</w:t>
            </w:r>
          </w:p>
        </w:tc>
        <w:tc>
          <w:tcPr>
            <w:tcW w:w="1890" w:type="dxa"/>
            <w:vAlign w:val="center"/>
          </w:tcPr>
          <w:p w14:paraId="58250CD9" w14:textId="6582F72A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2.146</w:t>
            </w:r>
          </w:p>
        </w:tc>
      </w:tr>
      <w:tr w:rsidR="003C1EC0" w:rsidRPr="00DC08D6" w14:paraId="637DD0CA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3A87FEA6" w14:textId="7777777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E40EA31" w14:textId="77777777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6B652301" w14:textId="6C50E1F8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1.6%</w:t>
            </w:r>
          </w:p>
        </w:tc>
        <w:tc>
          <w:tcPr>
            <w:tcW w:w="1888" w:type="dxa"/>
            <w:vAlign w:val="center"/>
          </w:tcPr>
          <w:p w14:paraId="21FCC8F6" w14:textId="75F9CD85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-1.8%</w:t>
            </w:r>
          </w:p>
        </w:tc>
        <w:tc>
          <w:tcPr>
            <w:tcW w:w="1890" w:type="dxa"/>
            <w:vAlign w:val="center"/>
          </w:tcPr>
          <w:p w14:paraId="79B658E9" w14:textId="0B4E4CD9" w:rsidR="003C1EC0" w:rsidRPr="00DC08D6" w:rsidRDefault="003C1EC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0.4%</w:t>
            </w:r>
          </w:p>
        </w:tc>
      </w:tr>
      <w:tr w:rsidR="00EC5928" w:rsidRPr="00DC08D6" w14:paraId="10C32E9B" w14:textId="77777777" w:rsidTr="00D6728A">
        <w:trPr>
          <w:trHeight w:val="20"/>
        </w:trPr>
        <w:tc>
          <w:tcPr>
            <w:tcW w:w="8696" w:type="dxa"/>
            <w:gridSpan w:val="5"/>
            <w:vAlign w:val="bottom"/>
          </w:tcPr>
          <w:p w14:paraId="6CBFAFAB" w14:textId="77777777" w:rsidR="00EC5928" w:rsidRPr="00FC48E3" w:rsidRDefault="00EC5928" w:rsidP="00D6728A">
            <w:pPr>
              <w:spacing w:line="360" w:lineRule="auto"/>
              <w:rPr>
                <w:sz w:val="10"/>
                <w:szCs w:val="10"/>
              </w:rPr>
            </w:pPr>
          </w:p>
        </w:tc>
      </w:tr>
      <w:tr w:rsidR="00825AC8" w:rsidRPr="00DC08D6" w14:paraId="6C9A319E" w14:textId="77777777" w:rsidTr="00FB10B9">
        <w:trPr>
          <w:cantSplit/>
          <w:trHeight w:val="20"/>
        </w:trPr>
        <w:tc>
          <w:tcPr>
            <w:tcW w:w="1452" w:type="dxa"/>
            <w:vAlign w:val="center"/>
          </w:tcPr>
          <w:p w14:paraId="2ADFB0F9" w14:textId="77777777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试验条件</w:t>
            </w:r>
          </w:p>
        </w:tc>
        <w:tc>
          <w:tcPr>
            <w:tcW w:w="1701" w:type="dxa"/>
            <w:vAlign w:val="center"/>
          </w:tcPr>
          <w:p w14:paraId="629510EE" w14:textId="77777777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阻性电流</w:t>
            </w:r>
          </w:p>
        </w:tc>
        <w:tc>
          <w:tcPr>
            <w:tcW w:w="1765" w:type="dxa"/>
            <w:vAlign w:val="center"/>
          </w:tcPr>
          <w:p w14:paraId="0BB75773" w14:textId="372BDB63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A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3A29A37" w14:textId="288C25C8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B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002F5BD" w14:textId="239221B4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C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</w:tr>
      <w:tr w:rsidR="00825AC8" w:rsidRPr="00DC08D6" w14:paraId="2ABBE9D0" w14:textId="77777777" w:rsidTr="00FB10B9">
        <w:trPr>
          <w:trHeight w:val="225"/>
        </w:trPr>
        <w:tc>
          <w:tcPr>
            <w:tcW w:w="1452" w:type="dxa"/>
            <w:vMerge w:val="restart"/>
            <w:vAlign w:val="center"/>
          </w:tcPr>
          <w:p w14:paraId="726E720E" w14:textId="77777777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注入阻性电流</w:t>
            </w:r>
            <w:r w:rsidRPr="00DC08D6">
              <w:rPr>
                <w:rFonts w:hint="eastAsia"/>
                <w:szCs w:val="21"/>
              </w:rPr>
              <w:t>0.1mA</w:t>
            </w:r>
          </w:p>
        </w:tc>
        <w:tc>
          <w:tcPr>
            <w:tcW w:w="1701" w:type="dxa"/>
            <w:vAlign w:val="center"/>
          </w:tcPr>
          <w:p w14:paraId="121A8670" w14:textId="1D316B11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1EA43A33" w14:textId="5B30676A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0.162</w:t>
            </w:r>
          </w:p>
        </w:tc>
        <w:tc>
          <w:tcPr>
            <w:tcW w:w="1888" w:type="dxa"/>
            <w:vAlign w:val="center"/>
          </w:tcPr>
          <w:p w14:paraId="1D598342" w14:textId="6AFC215A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0.155</w:t>
            </w:r>
          </w:p>
        </w:tc>
        <w:tc>
          <w:tcPr>
            <w:tcW w:w="1890" w:type="dxa"/>
            <w:vAlign w:val="center"/>
          </w:tcPr>
          <w:p w14:paraId="0E0D2E75" w14:textId="65985D59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0.168</w:t>
            </w:r>
          </w:p>
        </w:tc>
      </w:tr>
      <w:tr w:rsidR="00825AC8" w:rsidRPr="00DC08D6" w14:paraId="605AC8EB" w14:textId="77777777" w:rsidTr="00FB10B9">
        <w:trPr>
          <w:trHeight w:val="228"/>
        </w:trPr>
        <w:tc>
          <w:tcPr>
            <w:tcW w:w="1452" w:type="dxa"/>
            <w:vMerge/>
            <w:vAlign w:val="center"/>
          </w:tcPr>
          <w:p w14:paraId="0605A9F5" w14:textId="77777777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255C3DE" w14:textId="0BE52FD0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4F47E766" w14:textId="7ACCC156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0.163</w:t>
            </w:r>
          </w:p>
        </w:tc>
        <w:tc>
          <w:tcPr>
            <w:tcW w:w="1888" w:type="dxa"/>
            <w:vAlign w:val="center"/>
          </w:tcPr>
          <w:p w14:paraId="14852666" w14:textId="1C21FE0D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0.155</w:t>
            </w:r>
          </w:p>
        </w:tc>
        <w:tc>
          <w:tcPr>
            <w:tcW w:w="1890" w:type="dxa"/>
            <w:vAlign w:val="center"/>
          </w:tcPr>
          <w:p w14:paraId="531ED193" w14:textId="5F1BEB4C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0.169</w:t>
            </w:r>
          </w:p>
        </w:tc>
      </w:tr>
      <w:tr w:rsidR="00825AC8" w:rsidRPr="00DC08D6" w14:paraId="47B84155" w14:textId="77777777" w:rsidTr="00FB10B9">
        <w:trPr>
          <w:trHeight w:val="340"/>
        </w:trPr>
        <w:tc>
          <w:tcPr>
            <w:tcW w:w="1452" w:type="dxa"/>
            <w:vMerge/>
            <w:vAlign w:val="center"/>
          </w:tcPr>
          <w:p w14:paraId="15DADB61" w14:textId="77777777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81EE352" w14:textId="77777777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2403746B" w14:textId="4D1EB3C0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0.6%</w:t>
            </w:r>
          </w:p>
        </w:tc>
        <w:tc>
          <w:tcPr>
            <w:tcW w:w="1888" w:type="dxa"/>
            <w:vAlign w:val="center"/>
          </w:tcPr>
          <w:p w14:paraId="3395E61E" w14:textId="2DE2B13B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  <w:tc>
          <w:tcPr>
            <w:tcW w:w="1890" w:type="dxa"/>
            <w:vAlign w:val="center"/>
          </w:tcPr>
          <w:p w14:paraId="18A9DE0C" w14:textId="6CB5EE29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0.6%</w:t>
            </w:r>
          </w:p>
        </w:tc>
      </w:tr>
      <w:tr w:rsidR="002C4210" w:rsidRPr="00DC08D6" w14:paraId="2CEB0F44" w14:textId="77777777" w:rsidTr="00FB10B9">
        <w:trPr>
          <w:trHeight w:val="255"/>
        </w:trPr>
        <w:tc>
          <w:tcPr>
            <w:tcW w:w="1452" w:type="dxa"/>
            <w:vMerge w:val="restart"/>
            <w:vAlign w:val="center"/>
          </w:tcPr>
          <w:p w14:paraId="02AF44F5" w14:textId="77777777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0.2mA</w:t>
            </w:r>
          </w:p>
        </w:tc>
        <w:tc>
          <w:tcPr>
            <w:tcW w:w="1701" w:type="dxa"/>
            <w:vAlign w:val="center"/>
          </w:tcPr>
          <w:p w14:paraId="18F50DC6" w14:textId="726800B9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0C1E2333" w14:textId="735B65F9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0.262</w:t>
            </w:r>
          </w:p>
        </w:tc>
        <w:tc>
          <w:tcPr>
            <w:tcW w:w="1888" w:type="dxa"/>
            <w:vAlign w:val="center"/>
          </w:tcPr>
          <w:p w14:paraId="7B3923D4" w14:textId="14640449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0.255</w:t>
            </w:r>
          </w:p>
        </w:tc>
        <w:tc>
          <w:tcPr>
            <w:tcW w:w="1890" w:type="dxa"/>
            <w:vAlign w:val="center"/>
          </w:tcPr>
          <w:p w14:paraId="5A208715" w14:textId="5C051D8A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0.268</w:t>
            </w:r>
          </w:p>
        </w:tc>
      </w:tr>
      <w:tr w:rsidR="002C4210" w:rsidRPr="00DC08D6" w14:paraId="5CD377B8" w14:textId="77777777" w:rsidTr="00FB10B9">
        <w:trPr>
          <w:trHeight w:val="198"/>
        </w:trPr>
        <w:tc>
          <w:tcPr>
            <w:tcW w:w="1452" w:type="dxa"/>
            <w:vMerge/>
            <w:vAlign w:val="center"/>
          </w:tcPr>
          <w:p w14:paraId="50B566FD" w14:textId="77777777" w:rsidR="002C4210" w:rsidRDefault="002C4210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A3CD618" w14:textId="1AF0A1F6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6AEE3CEB" w14:textId="4D9EE272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0.264</w:t>
            </w:r>
          </w:p>
        </w:tc>
        <w:tc>
          <w:tcPr>
            <w:tcW w:w="1888" w:type="dxa"/>
            <w:vAlign w:val="center"/>
          </w:tcPr>
          <w:p w14:paraId="50A3FA48" w14:textId="63621158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0.255</w:t>
            </w:r>
          </w:p>
        </w:tc>
        <w:tc>
          <w:tcPr>
            <w:tcW w:w="1890" w:type="dxa"/>
            <w:vAlign w:val="center"/>
          </w:tcPr>
          <w:p w14:paraId="3DC58030" w14:textId="44404651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0.269</w:t>
            </w:r>
          </w:p>
        </w:tc>
      </w:tr>
      <w:tr w:rsidR="002C4210" w:rsidRPr="00DC08D6" w14:paraId="116069F2" w14:textId="77777777" w:rsidTr="00FB10B9">
        <w:trPr>
          <w:trHeight w:val="340"/>
        </w:trPr>
        <w:tc>
          <w:tcPr>
            <w:tcW w:w="1452" w:type="dxa"/>
            <w:vMerge/>
            <w:vAlign w:val="center"/>
          </w:tcPr>
          <w:p w14:paraId="37A4B638" w14:textId="77777777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4EF5D28" w14:textId="77777777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2DD5A711" w14:textId="70D67A19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0.8%</w:t>
            </w:r>
          </w:p>
        </w:tc>
        <w:tc>
          <w:tcPr>
            <w:tcW w:w="1888" w:type="dxa"/>
            <w:vAlign w:val="center"/>
          </w:tcPr>
          <w:p w14:paraId="7877015A" w14:textId="6F1707C4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  <w:tc>
          <w:tcPr>
            <w:tcW w:w="1890" w:type="dxa"/>
            <w:vAlign w:val="center"/>
          </w:tcPr>
          <w:p w14:paraId="087BD328" w14:textId="6191DF9D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0.4%</w:t>
            </w:r>
          </w:p>
        </w:tc>
      </w:tr>
      <w:tr w:rsidR="002C4210" w:rsidRPr="00DC08D6" w14:paraId="24E8FC5A" w14:textId="77777777" w:rsidTr="00FB10B9">
        <w:trPr>
          <w:trHeight w:val="330"/>
        </w:trPr>
        <w:tc>
          <w:tcPr>
            <w:tcW w:w="1452" w:type="dxa"/>
            <w:vMerge w:val="restart"/>
            <w:vAlign w:val="center"/>
          </w:tcPr>
          <w:p w14:paraId="3ACD162C" w14:textId="77777777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0.5mA</w:t>
            </w:r>
          </w:p>
        </w:tc>
        <w:tc>
          <w:tcPr>
            <w:tcW w:w="1701" w:type="dxa"/>
            <w:vAlign w:val="center"/>
          </w:tcPr>
          <w:p w14:paraId="68D864BB" w14:textId="1C820B4C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509D5677" w14:textId="0FD78D53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0.562</w:t>
            </w:r>
          </w:p>
        </w:tc>
        <w:tc>
          <w:tcPr>
            <w:tcW w:w="1888" w:type="dxa"/>
            <w:vAlign w:val="center"/>
          </w:tcPr>
          <w:p w14:paraId="3F0AE8B9" w14:textId="5B555D00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0.555</w:t>
            </w:r>
          </w:p>
        </w:tc>
        <w:tc>
          <w:tcPr>
            <w:tcW w:w="1890" w:type="dxa"/>
            <w:vAlign w:val="center"/>
          </w:tcPr>
          <w:p w14:paraId="208EE4B7" w14:textId="74DDBD83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0.568</w:t>
            </w:r>
          </w:p>
        </w:tc>
      </w:tr>
      <w:tr w:rsidR="002C4210" w:rsidRPr="00DC08D6" w14:paraId="6026FC78" w14:textId="77777777" w:rsidTr="00FB10B9">
        <w:trPr>
          <w:trHeight w:val="123"/>
        </w:trPr>
        <w:tc>
          <w:tcPr>
            <w:tcW w:w="1452" w:type="dxa"/>
            <w:vMerge/>
            <w:vAlign w:val="center"/>
          </w:tcPr>
          <w:p w14:paraId="1925C132" w14:textId="77777777" w:rsidR="002C4210" w:rsidRDefault="002C4210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8714CFD" w14:textId="43F82D8A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0DA37E19" w14:textId="1A2691B1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0.569</w:t>
            </w:r>
          </w:p>
        </w:tc>
        <w:tc>
          <w:tcPr>
            <w:tcW w:w="1888" w:type="dxa"/>
            <w:vAlign w:val="center"/>
          </w:tcPr>
          <w:p w14:paraId="5429460B" w14:textId="54AFED4B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0.556</w:t>
            </w:r>
          </w:p>
        </w:tc>
        <w:tc>
          <w:tcPr>
            <w:tcW w:w="1890" w:type="dxa"/>
            <w:vAlign w:val="center"/>
          </w:tcPr>
          <w:p w14:paraId="4E710058" w14:textId="7C2F46B6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0.571</w:t>
            </w:r>
          </w:p>
        </w:tc>
      </w:tr>
      <w:tr w:rsidR="002C4210" w:rsidRPr="00DC08D6" w14:paraId="3FB891F8" w14:textId="77777777" w:rsidTr="00FB10B9">
        <w:trPr>
          <w:trHeight w:val="340"/>
        </w:trPr>
        <w:tc>
          <w:tcPr>
            <w:tcW w:w="1452" w:type="dxa"/>
            <w:vMerge/>
            <w:vAlign w:val="center"/>
          </w:tcPr>
          <w:p w14:paraId="52B072E4" w14:textId="77777777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63472DD" w14:textId="77777777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3527608D" w14:textId="3CB8A69C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1.2%</w:t>
            </w:r>
          </w:p>
        </w:tc>
        <w:tc>
          <w:tcPr>
            <w:tcW w:w="1888" w:type="dxa"/>
            <w:vAlign w:val="center"/>
          </w:tcPr>
          <w:p w14:paraId="42AFDA03" w14:textId="12DC7721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0.2%</w:t>
            </w:r>
          </w:p>
        </w:tc>
        <w:tc>
          <w:tcPr>
            <w:tcW w:w="1890" w:type="dxa"/>
            <w:vAlign w:val="center"/>
          </w:tcPr>
          <w:p w14:paraId="6F4B884B" w14:textId="2ED2F944" w:rsidR="002C4210" w:rsidRPr="00DC08D6" w:rsidRDefault="002C4210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0.5%</w:t>
            </w:r>
          </w:p>
        </w:tc>
      </w:tr>
      <w:tr w:rsidR="003D7EAC" w:rsidRPr="00DC08D6" w14:paraId="4B5ABB39" w14:textId="77777777" w:rsidTr="00FB10B9">
        <w:trPr>
          <w:trHeight w:val="270"/>
        </w:trPr>
        <w:tc>
          <w:tcPr>
            <w:tcW w:w="1452" w:type="dxa"/>
            <w:vMerge w:val="restart"/>
            <w:vAlign w:val="center"/>
          </w:tcPr>
          <w:p w14:paraId="26C4A027" w14:textId="77777777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1mA</w:t>
            </w:r>
          </w:p>
        </w:tc>
        <w:tc>
          <w:tcPr>
            <w:tcW w:w="1701" w:type="dxa"/>
            <w:vAlign w:val="center"/>
          </w:tcPr>
          <w:p w14:paraId="6040AF77" w14:textId="22F7D330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2C984405" w14:textId="3A81C464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1.062</w:t>
            </w:r>
          </w:p>
        </w:tc>
        <w:tc>
          <w:tcPr>
            <w:tcW w:w="1888" w:type="dxa"/>
            <w:vAlign w:val="center"/>
          </w:tcPr>
          <w:p w14:paraId="68763AD9" w14:textId="1F57FD0F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1.055</w:t>
            </w:r>
          </w:p>
        </w:tc>
        <w:tc>
          <w:tcPr>
            <w:tcW w:w="1890" w:type="dxa"/>
            <w:vAlign w:val="center"/>
          </w:tcPr>
          <w:p w14:paraId="1ABC782B" w14:textId="0D93DBEE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1.068</w:t>
            </w:r>
          </w:p>
        </w:tc>
      </w:tr>
      <w:tr w:rsidR="003D7EAC" w:rsidRPr="00DC08D6" w14:paraId="664A0BD3" w14:textId="77777777" w:rsidTr="00FB10B9">
        <w:trPr>
          <w:trHeight w:val="183"/>
        </w:trPr>
        <w:tc>
          <w:tcPr>
            <w:tcW w:w="1452" w:type="dxa"/>
            <w:vMerge/>
            <w:vAlign w:val="center"/>
          </w:tcPr>
          <w:p w14:paraId="72CD5CFC" w14:textId="77777777" w:rsidR="003D7EAC" w:rsidRDefault="003D7EAC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B75233C" w14:textId="186D99ED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67D5A004" w14:textId="20531670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1.069</w:t>
            </w:r>
          </w:p>
        </w:tc>
        <w:tc>
          <w:tcPr>
            <w:tcW w:w="1888" w:type="dxa"/>
            <w:vAlign w:val="center"/>
          </w:tcPr>
          <w:p w14:paraId="0968B6E3" w14:textId="2E909823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1.054</w:t>
            </w:r>
          </w:p>
        </w:tc>
        <w:tc>
          <w:tcPr>
            <w:tcW w:w="1890" w:type="dxa"/>
            <w:vAlign w:val="center"/>
          </w:tcPr>
          <w:p w14:paraId="113CD87E" w14:textId="7C293B32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1.071</w:t>
            </w:r>
          </w:p>
        </w:tc>
      </w:tr>
      <w:tr w:rsidR="003D7EAC" w:rsidRPr="00DC08D6" w14:paraId="13881090" w14:textId="77777777" w:rsidTr="00FB10B9">
        <w:trPr>
          <w:trHeight w:val="340"/>
        </w:trPr>
        <w:tc>
          <w:tcPr>
            <w:tcW w:w="1452" w:type="dxa"/>
            <w:vMerge/>
            <w:vAlign w:val="center"/>
          </w:tcPr>
          <w:p w14:paraId="41B48461" w14:textId="77777777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5475834" w14:textId="77777777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5D0F89FF" w14:textId="54D0EE1D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0.7%</w:t>
            </w:r>
          </w:p>
        </w:tc>
        <w:tc>
          <w:tcPr>
            <w:tcW w:w="1888" w:type="dxa"/>
            <w:vAlign w:val="center"/>
          </w:tcPr>
          <w:p w14:paraId="382DE3F0" w14:textId="6E4BBF99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-0.1%</w:t>
            </w:r>
          </w:p>
        </w:tc>
        <w:tc>
          <w:tcPr>
            <w:tcW w:w="1890" w:type="dxa"/>
            <w:vAlign w:val="center"/>
          </w:tcPr>
          <w:p w14:paraId="538E4208" w14:textId="6B025474" w:rsidR="003D7EAC" w:rsidRPr="00DC08D6" w:rsidRDefault="003D7EAC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0.3%</w:t>
            </w:r>
          </w:p>
        </w:tc>
      </w:tr>
      <w:tr w:rsidR="00825AC8" w:rsidRPr="00DC08D6" w14:paraId="4A703522" w14:textId="77777777" w:rsidTr="00FB10B9">
        <w:trPr>
          <w:trHeight w:val="225"/>
        </w:trPr>
        <w:tc>
          <w:tcPr>
            <w:tcW w:w="1452" w:type="dxa"/>
            <w:vMerge w:val="restart"/>
            <w:vAlign w:val="center"/>
          </w:tcPr>
          <w:p w14:paraId="65F02E1D" w14:textId="77777777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2mA</w:t>
            </w:r>
          </w:p>
        </w:tc>
        <w:tc>
          <w:tcPr>
            <w:tcW w:w="1701" w:type="dxa"/>
            <w:vAlign w:val="center"/>
          </w:tcPr>
          <w:p w14:paraId="4A260B84" w14:textId="3FB6E97F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30949FE5" w14:textId="3F1B0256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2.062</w:t>
            </w:r>
          </w:p>
        </w:tc>
        <w:tc>
          <w:tcPr>
            <w:tcW w:w="1888" w:type="dxa"/>
            <w:vAlign w:val="center"/>
          </w:tcPr>
          <w:p w14:paraId="50C6DEF8" w14:textId="0A357BCE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2.055</w:t>
            </w:r>
          </w:p>
        </w:tc>
        <w:tc>
          <w:tcPr>
            <w:tcW w:w="1890" w:type="dxa"/>
            <w:vAlign w:val="center"/>
          </w:tcPr>
          <w:p w14:paraId="7864B492" w14:textId="40DB4A27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2.068</w:t>
            </w:r>
          </w:p>
        </w:tc>
      </w:tr>
      <w:tr w:rsidR="00825AC8" w:rsidRPr="00DC08D6" w14:paraId="1A1B33FC" w14:textId="77777777" w:rsidTr="009F157C">
        <w:trPr>
          <w:trHeight w:val="228"/>
        </w:trPr>
        <w:tc>
          <w:tcPr>
            <w:tcW w:w="1452" w:type="dxa"/>
            <w:vMerge/>
            <w:vAlign w:val="center"/>
          </w:tcPr>
          <w:p w14:paraId="4DB32900" w14:textId="77777777" w:rsidR="00825AC8" w:rsidRDefault="00825AC8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D38C20F" w14:textId="67288327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3579AA38" w14:textId="6C0CAF94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2.079</w:t>
            </w:r>
          </w:p>
        </w:tc>
        <w:tc>
          <w:tcPr>
            <w:tcW w:w="1888" w:type="dxa"/>
            <w:vAlign w:val="center"/>
          </w:tcPr>
          <w:p w14:paraId="1783E80F" w14:textId="6F57AF4F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2.054</w:t>
            </w:r>
          </w:p>
        </w:tc>
        <w:tc>
          <w:tcPr>
            <w:tcW w:w="1890" w:type="dxa"/>
            <w:vAlign w:val="center"/>
          </w:tcPr>
          <w:p w14:paraId="3A6A4664" w14:textId="5B9479A2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2.076</w:t>
            </w:r>
          </w:p>
        </w:tc>
      </w:tr>
      <w:tr w:rsidR="00825AC8" w:rsidRPr="00DC08D6" w14:paraId="34B47F15" w14:textId="77777777" w:rsidTr="009F157C">
        <w:trPr>
          <w:trHeight w:val="340"/>
        </w:trPr>
        <w:tc>
          <w:tcPr>
            <w:tcW w:w="1452" w:type="dxa"/>
            <w:vMerge/>
            <w:vAlign w:val="center"/>
          </w:tcPr>
          <w:p w14:paraId="20A6133B" w14:textId="77777777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E3C7941" w14:textId="77777777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11047CA5" w14:textId="47518D34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0.8%</w:t>
            </w:r>
          </w:p>
        </w:tc>
        <w:tc>
          <w:tcPr>
            <w:tcW w:w="1888" w:type="dxa"/>
            <w:vAlign w:val="center"/>
          </w:tcPr>
          <w:p w14:paraId="742E8B19" w14:textId="6A5A7282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  <w:tc>
          <w:tcPr>
            <w:tcW w:w="1890" w:type="dxa"/>
            <w:vAlign w:val="center"/>
          </w:tcPr>
          <w:p w14:paraId="389B3106" w14:textId="1934CE5B" w:rsidR="00825AC8" w:rsidRPr="00DC08D6" w:rsidRDefault="00825AC8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0.4%</w:t>
            </w:r>
          </w:p>
        </w:tc>
      </w:tr>
    </w:tbl>
    <w:p w14:paraId="70A71A49" w14:textId="77777777" w:rsidR="00EC5928" w:rsidRDefault="00EC5928" w:rsidP="00FC48E3">
      <w:pPr>
        <w:snapToGrid w:val="0"/>
        <w:spacing w:beforeLines="50" w:before="156" w:line="360" w:lineRule="auto"/>
        <w:jc w:val="center"/>
        <w:rPr>
          <w:szCs w:val="21"/>
        </w:rPr>
      </w:pPr>
    </w:p>
    <w:p w14:paraId="525E6085" w14:textId="5D43D7BC" w:rsidR="00B01D97" w:rsidRDefault="00B01D97" w:rsidP="00B01D97">
      <w:pPr>
        <w:snapToGrid w:val="0"/>
        <w:spacing w:beforeLines="50" w:before="156" w:line="360" w:lineRule="auto"/>
        <w:jc w:val="center"/>
        <w:rPr>
          <w:szCs w:val="21"/>
        </w:rPr>
      </w:pPr>
      <w:r>
        <w:rPr>
          <w:rFonts w:hint="eastAsia"/>
          <w:szCs w:val="21"/>
        </w:rPr>
        <w:t>附表</w:t>
      </w:r>
      <w:r w:rsidR="00A5688E">
        <w:rPr>
          <w:rFonts w:hint="eastAsia"/>
          <w:szCs w:val="21"/>
        </w:rPr>
        <w:t>A</w:t>
      </w:r>
      <w:r w:rsidR="00A5688E">
        <w:rPr>
          <w:szCs w:val="21"/>
        </w:rPr>
        <w:t>.</w:t>
      </w:r>
      <w:r>
        <w:rPr>
          <w:rFonts w:hint="eastAsia"/>
          <w:szCs w:val="21"/>
        </w:rPr>
        <w:t>3</w:t>
      </w:r>
      <w:r w:rsidR="00A5688E">
        <w:rPr>
          <w:szCs w:val="21"/>
        </w:rPr>
        <w:t xml:space="preserve"> </w:t>
      </w:r>
      <w:r>
        <w:rPr>
          <w:rFonts w:hint="eastAsia"/>
          <w:szCs w:val="21"/>
        </w:rPr>
        <w:t>样品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全电流及阻性电流校准</w:t>
      </w:r>
      <w:r>
        <w:rPr>
          <w:szCs w:val="21"/>
        </w:rPr>
        <w:t>试验数据</w:t>
      </w:r>
    </w:p>
    <w:tbl>
      <w:tblPr>
        <w:tblW w:w="8696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2"/>
        <w:gridCol w:w="1701"/>
        <w:gridCol w:w="1765"/>
        <w:gridCol w:w="1888"/>
        <w:gridCol w:w="1890"/>
      </w:tblGrid>
      <w:tr w:rsidR="004D47B1" w:rsidRPr="00DC08D6" w14:paraId="1B11D0FF" w14:textId="77777777" w:rsidTr="00D6728A">
        <w:trPr>
          <w:trHeight w:val="340"/>
        </w:trPr>
        <w:tc>
          <w:tcPr>
            <w:tcW w:w="3153" w:type="dxa"/>
            <w:gridSpan w:val="2"/>
            <w:vAlign w:val="bottom"/>
          </w:tcPr>
          <w:p w14:paraId="09A9BDD0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全电流初始值（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4FE392D4" w14:textId="42D1CF4B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0.548</w:t>
            </w:r>
          </w:p>
        </w:tc>
        <w:tc>
          <w:tcPr>
            <w:tcW w:w="1888" w:type="dxa"/>
            <w:vAlign w:val="center"/>
          </w:tcPr>
          <w:p w14:paraId="6884A6AE" w14:textId="060A5B06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0.502</w:t>
            </w:r>
          </w:p>
        </w:tc>
        <w:tc>
          <w:tcPr>
            <w:tcW w:w="1890" w:type="dxa"/>
            <w:vAlign w:val="center"/>
          </w:tcPr>
          <w:p w14:paraId="43FB4EFB" w14:textId="5652A26F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0.517</w:t>
            </w:r>
          </w:p>
        </w:tc>
      </w:tr>
      <w:tr w:rsidR="004D47B1" w:rsidRPr="00DC08D6" w14:paraId="5CA70599" w14:textId="77777777" w:rsidTr="00D6728A">
        <w:trPr>
          <w:cantSplit/>
          <w:trHeight w:val="340"/>
        </w:trPr>
        <w:tc>
          <w:tcPr>
            <w:tcW w:w="3153" w:type="dxa"/>
            <w:gridSpan w:val="2"/>
            <w:vAlign w:val="bottom"/>
          </w:tcPr>
          <w:p w14:paraId="158B8A00" w14:textId="77777777" w:rsidR="004D47B1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阻性电流初始值（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2539E0CB" w14:textId="3B2E7170" w:rsidR="004D47B1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0.063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38718777" w14:textId="7FC2ABDA" w:rsidR="004D47B1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0.056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7666B126" w14:textId="6A47C60D" w:rsidR="004D47B1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0.054</w:t>
            </w:r>
          </w:p>
        </w:tc>
      </w:tr>
      <w:tr w:rsidR="004D47B1" w:rsidRPr="00DC08D6" w14:paraId="065F58FF" w14:textId="77777777" w:rsidTr="00D6728A">
        <w:trPr>
          <w:cantSplit/>
          <w:trHeight w:val="340"/>
        </w:trPr>
        <w:tc>
          <w:tcPr>
            <w:tcW w:w="3153" w:type="dxa"/>
            <w:gridSpan w:val="2"/>
            <w:vAlign w:val="center"/>
          </w:tcPr>
          <w:p w14:paraId="0E8EB619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容性电流</w:t>
            </w:r>
            <w:r w:rsidRPr="00DC08D6">
              <w:rPr>
                <w:rFonts w:hint="eastAsia"/>
                <w:szCs w:val="21"/>
              </w:rPr>
              <w:t>值（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13EC85B2" w14:textId="5E85C44D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0.544 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73D1C25F" w14:textId="4CC8A72C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0.499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11AA601" w14:textId="48C21DB9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0.514 </w:t>
            </w:r>
          </w:p>
        </w:tc>
      </w:tr>
      <w:tr w:rsidR="00B01D97" w:rsidRPr="00DC08D6" w14:paraId="075C0192" w14:textId="77777777" w:rsidTr="00D6728A">
        <w:trPr>
          <w:cantSplit/>
          <w:trHeight w:val="340"/>
        </w:trPr>
        <w:tc>
          <w:tcPr>
            <w:tcW w:w="1452" w:type="dxa"/>
            <w:vAlign w:val="center"/>
          </w:tcPr>
          <w:p w14:paraId="12E5DFF1" w14:textId="77777777" w:rsidR="00B01D97" w:rsidRPr="00DC08D6" w:rsidRDefault="00B01D9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试验条件</w:t>
            </w:r>
          </w:p>
        </w:tc>
        <w:tc>
          <w:tcPr>
            <w:tcW w:w="1701" w:type="dxa"/>
            <w:vAlign w:val="center"/>
          </w:tcPr>
          <w:p w14:paraId="17CCE7F6" w14:textId="77777777" w:rsidR="00B01D97" w:rsidRPr="00DC08D6" w:rsidRDefault="00B01D9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全电流</w:t>
            </w:r>
          </w:p>
        </w:tc>
        <w:tc>
          <w:tcPr>
            <w:tcW w:w="1765" w:type="dxa"/>
            <w:vAlign w:val="center"/>
          </w:tcPr>
          <w:p w14:paraId="2AEB7FD1" w14:textId="77777777" w:rsidR="00B01D97" w:rsidRPr="00DC08D6" w:rsidRDefault="00B01D97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A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2793384A" w14:textId="77777777" w:rsidR="00B01D97" w:rsidRPr="00DC08D6" w:rsidRDefault="00B01D97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B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5E32DAC" w14:textId="77777777" w:rsidR="00B01D97" w:rsidRPr="00DC08D6" w:rsidRDefault="00B01D97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C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</w:tr>
      <w:tr w:rsidR="004D47B1" w:rsidRPr="00DC08D6" w14:paraId="30B7B28C" w14:textId="77777777" w:rsidTr="00D6728A">
        <w:trPr>
          <w:trHeight w:val="225"/>
        </w:trPr>
        <w:tc>
          <w:tcPr>
            <w:tcW w:w="1452" w:type="dxa"/>
            <w:vMerge w:val="restart"/>
            <w:vAlign w:val="center"/>
          </w:tcPr>
          <w:p w14:paraId="6FB4E899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注入阻性电流</w:t>
            </w:r>
            <w:r w:rsidRPr="00DC08D6">
              <w:rPr>
                <w:rFonts w:hint="eastAsia"/>
                <w:szCs w:val="21"/>
              </w:rPr>
              <w:t>0.1mA</w:t>
            </w:r>
          </w:p>
        </w:tc>
        <w:tc>
          <w:tcPr>
            <w:tcW w:w="1701" w:type="dxa"/>
            <w:vAlign w:val="center"/>
          </w:tcPr>
          <w:p w14:paraId="0A4C1605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23F5689A" w14:textId="48DE8B83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0.568 </w:t>
            </w:r>
          </w:p>
        </w:tc>
        <w:tc>
          <w:tcPr>
            <w:tcW w:w="1888" w:type="dxa"/>
            <w:vAlign w:val="center"/>
          </w:tcPr>
          <w:p w14:paraId="18BAAAEC" w14:textId="1C9AF530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0.523 </w:t>
            </w:r>
          </w:p>
        </w:tc>
        <w:tc>
          <w:tcPr>
            <w:tcW w:w="1890" w:type="dxa"/>
            <w:vAlign w:val="center"/>
          </w:tcPr>
          <w:p w14:paraId="4C3BE471" w14:textId="7FBCE8AF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0.537 </w:t>
            </w:r>
          </w:p>
        </w:tc>
      </w:tr>
      <w:tr w:rsidR="004D47B1" w:rsidRPr="00DC08D6" w14:paraId="421B8726" w14:textId="77777777" w:rsidTr="00D6728A">
        <w:trPr>
          <w:trHeight w:val="228"/>
        </w:trPr>
        <w:tc>
          <w:tcPr>
            <w:tcW w:w="1452" w:type="dxa"/>
            <w:vMerge/>
            <w:vAlign w:val="center"/>
          </w:tcPr>
          <w:p w14:paraId="12496321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46C9A4B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567F6A6" w14:textId="0D376EE6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0.57</w:t>
            </w:r>
          </w:p>
        </w:tc>
        <w:tc>
          <w:tcPr>
            <w:tcW w:w="1888" w:type="dxa"/>
            <w:vAlign w:val="center"/>
          </w:tcPr>
          <w:p w14:paraId="306E427B" w14:textId="22A621A2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0.521</w:t>
            </w:r>
          </w:p>
        </w:tc>
        <w:tc>
          <w:tcPr>
            <w:tcW w:w="1890" w:type="dxa"/>
            <w:vAlign w:val="center"/>
          </w:tcPr>
          <w:p w14:paraId="10F92C0C" w14:textId="5A65008B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0.537</w:t>
            </w:r>
          </w:p>
        </w:tc>
      </w:tr>
      <w:tr w:rsidR="004D47B1" w:rsidRPr="00DC08D6" w14:paraId="6C8B5777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351C9EE3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6083B64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24DB2566" w14:textId="6FD2B34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0.3%</w:t>
            </w:r>
          </w:p>
        </w:tc>
        <w:tc>
          <w:tcPr>
            <w:tcW w:w="1888" w:type="dxa"/>
            <w:vAlign w:val="center"/>
          </w:tcPr>
          <w:p w14:paraId="06368B22" w14:textId="0134A262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-0.3%</w:t>
            </w:r>
          </w:p>
        </w:tc>
        <w:tc>
          <w:tcPr>
            <w:tcW w:w="1890" w:type="dxa"/>
            <w:vAlign w:val="center"/>
          </w:tcPr>
          <w:p w14:paraId="758438FE" w14:textId="5B46392E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</w:tr>
      <w:tr w:rsidR="004D47B1" w:rsidRPr="00DC08D6" w14:paraId="6CEFD077" w14:textId="77777777" w:rsidTr="00D6728A">
        <w:trPr>
          <w:trHeight w:val="255"/>
        </w:trPr>
        <w:tc>
          <w:tcPr>
            <w:tcW w:w="1452" w:type="dxa"/>
            <w:vMerge w:val="restart"/>
            <w:vAlign w:val="center"/>
          </w:tcPr>
          <w:p w14:paraId="38A75F5A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0.2mA</w:t>
            </w:r>
          </w:p>
        </w:tc>
        <w:tc>
          <w:tcPr>
            <w:tcW w:w="1701" w:type="dxa"/>
            <w:vAlign w:val="center"/>
          </w:tcPr>
          <w:p w14:paraId="0801C190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466B57D3" w14:textId="64072CCA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0.605 </w:t>
            </w:r>
          </w:p>
        </w:tc>
        <w:tc>
          <w:tcPr>
            <w:tcW w:w="1888" w:type="dxa"/>
            <w:vAlign w:val="center"/>
          </w:tcPr>
          <w:p w14:paraId="1F15216E" w14:textId="024E3620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0.561 </w:t>
            </w:r>
          </w:p>
        </w:tc>
        <w:tc>
          <w:tcPr>
            <w:tcW w:w="1890" w:type="dxa"/>
            <w:vAlign w:val="center"/>
          </w:tcPr>
          <w:p w14:paraId="08B04265" w14:textId="0D7F1CF4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0.573 </w:t>
            </w:r>
          </w:p>
        </w:tc>
      </w:tr>
      <w:tr w:rsidR="004D47B1" w:rsidRPr="00DC08D6" w14:paraId="7F0E2CEE" w14:textId="77777777" w:rsidTr="00D6728A">
        <w:trPr>
          <w:trHeight w:val="198"/>
        </w:trPr>
        <w:tc>
          <w:tcPr>
            <w:tcW w:w="1452" w:type="dxa"/>
            <w:vMerge/>
            <w:vAlign w:val="center"/>
          </w:tcPr>
          <w:p w14:paraId="471D52C7" w14:textId="77777777" w:rsidR="004D47B1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AFD6533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6202540" w14:textId="60868060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0.606</w:t>
            </w:r>
          </w:p>
        </w:tc>
        <w:tc>
          <w:tcPr>
            <w:tcW w:w="1888" w:type="dxa"/>
            <w:vAlign w:val="center"/>
          </w:tcPr>
          <w:p w14:paraId="4A41EC47" w14:textId="22F7DB83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0.559</w:t>
            </w:r>
          </w:p>
        </w:tc>
        <w:tc>
          <w:tcPr>
            <w:tcW w:w="1890" w:type="dxa"/>
            <w:vAlign w:val="center"/>
          </w:tcPr>
          <w:p w14:paraId="5E124C83" w14:textId="19ACF501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0.575</w:t>
            </w:r>
          </w:p>
        </w:tc>
      </w:tr>
      <w:tr w:rsidR="004D47B1" w:rsidRPr="00DC08D6" w14:paraId="5E49D58E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5DDEA384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133DEF0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7DFC6ACF" w14:textId="1B3FD49F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0.2%</w:t>
            </w:r>
          </w:p>
        </w:tc>
        <w:tc>
          <w:tcPr>
            <w:tcW w:w="1888" w:type="dxa"/>
            <w:vAlign w:val="center"/>
          </w:tcPr>
          <w:p w14:paraId="579A8E4B" w14:textId="7ACCA682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-0.3%</w:t>
            </w:r>
          </w:p>
        </w:tc>
        <w:tc>
          <w:tcPr>
            <w:tcW w:w="1890" w:type="dxa"/>
            <w:vAlign w:val="center"/>
          </w:tcPr>
          <w:p w14:paraId="5F51C044" w14:textId="181CC5C3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0.3%</w:t>
            </w:r>
          </w:p>
        </w:tc>
      </w:tr>
      <w:tr w:rsidR="004D47B1" w:rsidRPr="00DC08D6" w14:paraId="6F00806A" w14:textId="77777777" w:rsidTr="00D6728A">
        <w:trPr>
          <w:trHeight w:val="330"/>
        </w:trPr>
        <w:tc>
          <w:tcPr>
            <w:tcW w:w="1452" w:type="dxa"/>
            <w:vMerge w:val="restart"/>
            <w:vAlign w:val="center"/>
          </w:tcPr>
          <w:p w14:paraId="51929528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0.5mA</w:t>
            </w:r>
          </w:p>
        </w:tc>
        <w:tc>
          <w:tcPr>
            <w:tcW w:w="1701" w:type="dxa"/>
            <w:vAlign w:val="center"/>
          </w:tcPr>
          <w:p w14:paraId="7F7100EF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2D3DD620" w14:textId="02998163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0.783 </w:t>
            </w:r>
          </w:p>
        </w:tc>
        <w:tc>
          <w:tcPr>
            <w:tcW w:w="1888" w:type="dxa"/>
            <w:vAlign w:val="center"/>
          </w:tcPr>
          <w:p w14:paraId="384C427F" w14:textId="56056132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0.747 </w:t>
            </w:r>
          </w:p>
        </w:tc>
        <w:tc>
          <w:tcPr>
            <w:tcW w:w="1890" w:type="dxa"/>
            <w:vAlign w:val="center"/>
          </w:tcPr>
          <w:p w14:paraId="609FD6CE" w14:textId="276E97C8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0.756 </w:t>
            </w:r>
          </w:p>
        </w:tc>
      </w:tr>
      <w:tr w:rsidR="004D47B1" w:rsidRPr="00DC08D6" w14:paraId="4FCB0C7E" w14:textId="77777777" w:rsidTr="00D6728A">
        <w:trPr>
          <w:trHeight w:val="123"/>
        </w:trPr>
        <w:tc>
          <w:tcPr>
            <w:tcW w:w="1452" w:type="dxa"/>
            <w:vMerge/>
            <w:vAlign w:val="center"/>
          </w:tcPr>
          <w:p w14:paraId="014B4BB6" w14:textId="77777777" w:rsidR="004D47B1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0A4397E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73E6F56" w14:textId="58C18B40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0.789</w:t>
            </w:r>
          </w:p>
        </w:tc>
        <w:tc>
          <w:tcPr>
            <w:tcW w:w="1888" w:type="dxa"/>
            <w:vAlign w:val="center"/>
          </w:tcPr>
          <w:p w14:paraId="3142365F" w14:textId="14080DEA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0.743</w:t>
            </w:r>
          </w:p>
        </w:tc>
        <w:tc>
          <w:tcPr>
            <w:tcW w:w="1890" w:type="dxa"/>
            <w:vAlign w:val="center"/>
          </w:tcPr>
          <w:p w14:paraId="542CA537" w14:textId="140A808F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0.759</w:t>
            </w:r>
          </w:p>
        </w:tc>
      </w:tr>
      <w:tr w:rsidR="004D47B1" w:rsidRPr="00DC08D6" w14:paraId="69E44C65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3BAB0BA0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BE9C867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42B9D1A3" w14:textId="71F2AA6A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0.7%</w:t>
            </w:r>
          </w:p>
        </w:tc>
        <w:tc>
          <w:tcPr>
            <w:tcW w:w="1888" w:type="dxa"/>
            <w:vAlign w:val="center"/>
          </w:tcPr>
          <w:p w14:paraId="6DAC3939" w14:textId="058094C1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-0.5%</w:t>
            </w:r>
          </w:p>
        </w:tc>
        <w:tc>
          <w:tcPr>
            <w:tcW w:w="1890" w:type="dxa"/>
            <w:vAlign w:val="center"/>
          </w:tcPr>
          <w:p w14:paraId="031C25D7" w14:textId="30D76756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0.4%</w:t>
            </w:r>
          </w:p>
        </w:tc>
      </w:tr>
      <w:tr w:rsidR="004D47B1" w:rsidRPr="00DC08D6" w14:paraId="0094C004" w14:textId="77777777" w:rsidTr="00D6728A">
        <w:trPr>
          <w:trHeight w:val="270"/>
        </w:trPr>
        <w:tc>
          <w:tcPr>
            <w:tcW w:w="1452" w:type="dxa"/>
            <w:vMerge w:val="restart"/>
            <w:vAlign w:val="center"/>
          </w:tcPr>
          <w:p w14:paraId="7653ADBC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1mA</w:t>
            </w:r>
          </w:p>
        </w:tc>
        <w:tc>
          <w:tcPr>
            <w:tcW w:w="1701" w:type="dxa"/>
            <w:vAlign w:val="center"/>
          </w:tcPr>
          <w:p w14:paraId="033CFD7C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55D53F02" w14:textId="0D185A30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1.194 </w:t>
            </w:r>
          </w:p>
        </w:tc>
        <w:tc>
          <w:tcPr>
            <w:tcW w:w="1888" w:type="dxa"/>
            <w:vAlign w:val="center"/>
          </w:tcPr>
          <w:p w14:paraId="70DF1C13" w14:textId="7A489423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1.168 </w:t>
            </w:r>
          </w:p>
        </w:tc>
        <w:tc>
          <w:tcPr>
            <w:tcW w:w="1890" w:type="dxa"/>
            <w:vAlign w:val="center"/>
          </w:tcPr>
          <w:p w14:paraId="3A44E868" w14:textId="4D6805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1.173 </w:t>
            </w:r>
          </w:p>
        </w:tc>
      </w:tr>
      <w:tr w:rsidR="004D47B1" w:rsidRPr="00DC08D6" w14:paraId="691B90FC" w14:textId="77777777" w:rsidTr="00D6728A">
        <w:trPr>
          <w:trHeight w:val="183"/>
        </w:trPr>
        <w:tc>
          <w:tcPr>
            <w:tcW w:w="1452" w:type="dxa"/>
            <w:vMerge/>
            <w:vAlign w:val="center"/>
          </w:tcPr>
          <w:p w14:paraId="659711F2" w14:textId="77777777" w:rsidR="004D47B1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F986F77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45F92BE1" w14:textId="2AA67EB9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1.21</w:t>
            </w:r>
          </w:p>
        </w:tc>
        <w:tc>
          <w:tcPr>
            <w:tcW w:w="1888" w:type="dxa"/>
            <w:vAlign w:val="center"/>
          </w:tcPr>
          <w:p w14:paraId="03153620" w14:textId="5058468A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1.164</w:t>
            </w:r>
          </w:p>
        </w:tc>
        <w:tc>
          <w:tcPr>
            <w:tcW w:w="1890" w:type="dxa"/>
            <w:vAlign w:val="center"/>
          </w:tcPr>
          <w:p w14:paraId="5FCA25DE" w14:textId="6596F2F9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1.175</w:t>
            </w:r>
          </w:p>
        </w:tc>
      </w:tr>
      <w:tr w:rsidR="004D47B1" w:rsidRPr="00DC08D6" w14:paraId="6C4BDAD1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6196147F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9D3D21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0C3EF189" w14:textId="6AF4284D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1.3%</w:t>
            </w:r>
          </w:p>
        </w:tc>
        <w:tc>
          <w:tcPr>
            <w:tcW w:w="1888" w:type="dxa"/>
            <w:vAlign w:val="center"/>
          </w:tcPr>
          <w:p w14:paraId="65C4C060" w14:textId="33BAF6C1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-0.3%</w:t>
            </w:r>
          </w:p>
        </w:tc>
        <w:tc>
          <w:tcPr>
            <w:tcW w:w="1890" w:type="dxa"/>
            <w:vAlign w:val="center"/>
          </w:tcPr>
          <w:p w14:paraId="48151823" w14:textId="2699096E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0.2%</w:t>
            </w:r>
          </w:p>
        </w:tc>
      </w:tr>
      <w:tr w:rsidR="004D47B1" w:rsidRPr="00DC08D6" w14:paraId="3F325283" w14:textId="77777777" w:rsidTr="00D6728A">
        <w:trPr>
          <w:trHeight w:val="225"/>
        </w:trPr>
        <w:tc>
          <w:tcPr>
            <w:tcW w:w="1452" w:type="dxa"/>
            <w:vMerge w:val="restart"/>
            <w:vAlign w:val="center"/>
          </w:tcPr>
          <w:p w14:paraId="3516778B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2mA</w:t>
            </w:r>
          </w:p>
        </w:tc>
        <w:tc>
          <w:tcPr>
            <w:tcW w:w="1701" w:type="dxa"/>
            <w:vAlign w:val="center"/>
          </w:tcPr>
          <w:p w14:paraId="39F4CD76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F7B0A05" w14:textId="40A25D3D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2.134 </w:t>
            </w:r>
          </w:p>
        </w:tc>
        <w:tc>
          <w:tcPr>
            <w:tcW w:w="1888" w:type="dxa"/>
            <w:vAlign w:val="center"/>
          </w:tcPr>
          <w:p w14:paraId="2E3C6012" w14:textId="2FDFCAAC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2.116 </w:t>
            </w:r>
          </w:p>
        </w:tc>
        <w:tc>
          <w:tcPr>
            <w:tcW w:w="1890" w:type="dxa"/>
            <w:vAlign w:val="center"/>
          </w:tcPr>
          <w:p w14:paraId="5D3E6EED" w14:textId="376EF656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2.117 </w:t>
            </w:r>
          </w:p>
        </w:tc>
      </w:tr>
      <w:tr w:rsidR="004D47B1" w:rsidRPr="00DC08D6" w14:paraId="7515F7D2" w14:textId="77777777" w:rsidTr="00D6728A">
        <w:trPr>
          <w:trHeight w:val="228"/>
        </w:trPr>
        <w:tc>
          <w:tcPr>
            <w:tcW w:w="1452" w:type="dxa"/>
            <w:vMerge/>
            <w:vAlign w:val="center"/>
          </w:tcPr>
          <w:p w14:paraId="08945252" w14:textId="77777777" w:rsidR="004D47B1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D26C864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13E26B70" w14:textId="36ED1084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2.165</w:t>
            </w:r>
          </w:p>
        </w:tc>
        <w:tc>
          <w:tcPr>
            <w:tcW w:w="1888" w:type="dxa"/>
            <w:vAlign w:val="center"/>
          </w:tcPr>
          <w:p w14:paraId="7040699F" w14:textId="3F9F7889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2.121</w:t>
            </w:r>
          </w:p>
        </w:tc>
        <w:tc>
          <w:tcPr>
            <w:tcW w:w="1890" w:type="dxa"/>
            <w:vAlign w:val="center"/>
          </w:tcPr>
          <w:p w14:paraId="7220F2F8" w14:textId="63DFFEC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2.122</w:t>
            </w:r>
          </w:p>
        </w:tc>
      </w:tr>
      <w:tr w:rsidR="004D47B1" w:rsidRPr="00DC08D6" w14:paraId="44E7DF66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66D12A7F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1584A0B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331D3DCC" w14:textId="233DFE6C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1.5%</w:t>
            </w:r>
          </w:p>
        </w:tc>
        <w:tc>
          <w:tcPr>
            <w:tcW w:w="1888" w:type="dxa"/>
            <w:vAlign w:val="center"/>
          </w:tcPr>
          <w:p w14:paraId="03D87EA0" w14:textId="1C563ED1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0.3%</w:t>
            </w:r>
          </w:p>
        </w:tc>
        <w:tc>
          <w:tcPr>
            <w:tcW w:w="1890" w:type="dxa"/>
            <w:vAlign w:val="center"/>
          </w:tcPr>
          <w:p w14:paraId="237E71FE" w14:textId="33B499A4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0.2%</w:t>
            </w:r>
          </w:p>
        </w:tc>
      </w:tr>
      <w:tr w:rsidR="00B01D97" w:rsidRPr="00DC08D6" w14:paraId="4AFB1149" w14:textId="77777777" w:rsidTr="00D6728A">
        <w:trPr>
          <w:trHeight w:val="20"/>
        </w:trPr>
        <w:tc>
          <w:tcPr>
            <w:tcW w:w="8696" w:type="dxa"/>
            <w:gridSpan w:val="5"/>
            <w:vAlign w:val="bottom"/>
          </w:tcPr>
          <w:p w14:paraId="0E721E24" w14:textId="77777777" w:rsidR="00B01D97" w:rsidRPr="00FC48E3" w:rsidRDefault="00B01D97" w:rsidP="00D6728A">
            <w:pPr>
              <w:spacing w:line="360" w:lineRule="auto"/>
              <w:rPr>
                <w:sz w:val="10"/>
                <w:szCs w:val="10"/>
              </w:rPr>
            </w:pPr>
          </w:p>
        </w:tc>
      </w:tr>
      <w:tr w:rsidR="00B01D97" w:rsidRPr="00DC08D6" w14:paraId="0732EABB" w14:textId="77777777" w:rsidTr="00D6728A">
        <w:trPr>
          <w:cantSplit/>
          <w:trHeight w:val="20"/>
        </w:trPr>
        <w:tc>
          <w:tcPr>
            <w:tcW w:w="1452" w:type="dxa"/>
            <w:vAlign w:val="center"/>
          </w:tcPr>
          <w:p w14:paraId="1CD2FEEE" w14:textId="77777777" w:rsidR="00B01D97" w:rsidRPr="00DC08D6" w:rsidRDefault="00B01D9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试验条件</w:t>
            </w:r>
          </w:p>
        </w:tc>
        <w:tc>
          <w:tcPr>
            <w:tcW w:w="1701" w:type="dxa"/>
            <w:vAlign w:val="center"/>
          </w:tcPr>
          <w:p w14:paraId="658AA908" w14:textId="77777777" w:rsidR="00B01D97" w:rsidRPr="00DC08D6" w:rsidRDefault="00B01D97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阻性电流</w:t>
            </w:r>
          </w:p>
        </w:tc>
        <w:tc>
          <w:tcPr>
            <w:tcW w:w="1765" w:type="dxa"/>
            <w:vAlign w:val="center"/>
          </w:tcPr>
          <w:p w14:paraId="13837711" w14:textId="77777777" w:rsidR="00B01D97" w:rsidRPr="00DC08D6" w:rsidRDefault="00B01D97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A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357B94E1" w14:textId="77777777" w:rsidR="00B01D97" w:rsidRPr="00DC08D6" w:rsidRDefault="00B01D97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B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10B3D13" w14:textId="77777777" w:rsidR="00B01D97" w:rsidRPr="00DC08D6" w:rsidRDefault="00B01D97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C</w:t>
            </w:r>
            <w:r w:rsidRPr="00DC08D6">
              <w:rPr>
                <w:rFonts w:hint="eastAsia"/>
                <w:szCs w:val="21"/>
              </w:rPr>
              <w:t>相</w:t>
            </w:r>
          </w:p>
        </w:tc>
      </w:tr>
      <w:tr w:rsidR="004D47B1" w:rsidRPr="00DC08D6" w14:paraId="6C40FCB0" w14:textId="77777777" w:rsidTr="00D6728A">
        <w:trPr>
          <w:trHeight w:val="225"/>
        </w:trPr>
        <w:tc>
          <w:tcPr>
            <w:tcW w:w="1452" w:type="dxa"/>
            <w:vMerge w:val="restart"/>
            <w:vAlign w:val="center"/>
          </w:tcPr>
          <w:p w14:paraId="4763BFD4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 w:rsidRPr="00DC08D6">
              <w:rPr>
                <w:rFonts w:hint="eastAsia"/>
                <w:szCs w:val="21"/>
              </w:rPr>
              <w:t>注入阻性电流</w:t>
            </w:r>
            <w:r w:rsidRPr="00DC08D6">
              <w:rPr>
                <w:rFonts w:hint="eastAsia"/>
                <w:szCs w:val="21"/>
              </w:rPr>
              <w:t>0.1mA</w:t>
            </w:r>
          </w:p>
        </w:tc>
        <w:tc>
          <w:tcPr>
            <w:tcW w:w="1701" w:type="dxa"/>
            <w:vAlign w:val="center"/>
          </w:tcPr>
          <w:p w14:paraId="58C3152F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4F109EDD" w14:textId="3C3952E4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0.163</w:t>
            </w:r>
          </w:p>
        </w:tc>
        <w:tc>
          <w:tcPr>
            <w:tcW w:w="1888" w:type="dxa"/>
            <w:vAlign w:val="center"/>
          </w:tcPr>
          <w:p w14:paraId="4BAB689D" w14:textId="7E2DC29A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0.156</w:t>
            </w:r>
          </w:p>
        </w:tc>
        <w:tc>
          <w:tcPr>
            <w:tcW w:w="1890" w:type="dxa"/>
            <w:vAlign w:val="center"/>
          </w:tcPr>
          <w:p w14:paraId="09D93132" w14:textId="3C8F7C9D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0.154</w:t>
            </w:r>
          </w:p>
        </w:tc>
      </w:tr>
      <w:tr w:rsidR="004D47B1" w:rsidRPr="00DC08D6" w14:paraId="082C821F" w14:textId="77777777" w:rsidTr="00D6728A">
        <w:trPr>
          <w:trHeight w:val="228"/>
        </w:trPr>
        <w:tc>
          <w:tcPr>
            <w:tcW w:w="1452" w:type="dxa"/>
            <w:vMerge/>
            <w:vAlign w:val="center"/>
          </w:tcPr>
          <w:p w14:paraId="142AEE9E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E10CE7B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5CE2F87" w14:textId="2045D736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0.164</w:t>
            </w:r>
          </w:p>
        </w:tc>
        <w:tc>
          <w:tcPr>
            <w:tcW w:w="1888" w:type="dxa"/>
            <w:vAlign w:val="center"/>
          </w:tcPr>
          <w:p w14:paraId="02024F00" w14:textId="325DE8A4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0.155</w:t>
            </w:r>
          </w:p>
        </w:tc>
        <w:tc>
          <w:tcPr>
            <w:tcW w:w="1890" w:type="dxa"/>
            <w:vAlign w:val="center"/>
          </w:tcPr>
          <w:p w14:paraId="2D9D5757" w14:textId="57B2B3FE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0.154</w:t>
            </w:r>
          </w:p>
        </w:tc>
      </w:tr>
      <w:tr w:rsidR="004D47B1" w:rsidRPr="00DC08D6" w14:paraId="09BD053A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2E889DC1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A18BB52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31D71A32" w14:textId="7DAFFDFF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0.6%</w:t>
            </w:r>
          </w:p>
        </w:tc>
        <w:tc>
          <w:tcPr>
            <w:tcW w:w="1888" w:type="dxa"/>
            <w:vAlign w:val="center"/>
          </w:tcPr>
          <w:p w14:paraId="2414CF1A" w14:textId="63B020F6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-0.6%</w:t>
            </w:r>
          </w:p>
        </w:tc>
        <w:tc>
          <w:tcPr>
            <w:tcW w:w="1890" w:type="dxa"/>
            <w:vAlign w:val="center"/>
          </w:tcPr>
          <w:p w14:paraId="4D59D13E" w14:textId="76ED6AD6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</w:tr>
      <w:tr w:rsidR="004D47B1" w:rsidRPr="00DC08D6" w14:paraId="7B94B14D" w14:textId="77777777" w:rsidTr="00D6728A">
        <w:trPr>
          <w:trHeight w:val="255"/>
        </w:trPr>
        <w:tc>
          <w:tcPr>
            <w:tcW w:w="1452" w:type="dxa"/>
            <w:vMerge w:val="restart"/>
            <w:vAlign w:val="center"/>
          </w:tcPr>
          <w:p w14:paraId="337E4369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0.2mA</w:t>
            </w:r>
          </w:p>
        </w:tc>
        <w:tc>
          <w:tcPr>
            <w:tcW w:w="1701" w:type="dxa"/>
            <w:vAlign w:val="center"/>
          </w:tcPr>
          <w:p w14:paraId="0DECD59C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51CB7991" w14:textId="59AD00BF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0.263</w:t>
            </w:r>
          </w:p>
        </w:tc>
        <w:tc>
          <w:tcPr>
            <w:tcW w:w="1888" w:type="dxa"/>
            <w:vAlign w:val="center"/>
          </w:tcPr>
          <w:p w14:paraId="06039CDA" w14:textId="5D02892F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0.256</w:t>
            </w:r>
          </w:p>
        </w:tc>
        <w:tc>
          <w:tcPr>
            <w:tcW w:w="1890" w:type="dxa"/>
            <w:vAlign w:val="center"/>
          </w:tcPr>
          <w:p w14:paraId="53A4FD42" w14:textId="4555BC32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0.254</w:t>
            </w:r>
          </w:p>
        </w:tc>
      </w:tr>
      <w:tr w:rsidR="004D47B1" w:rsidRPr="00DC08D6" w14:paraId="0AD21827" w14:textId="77777777" w:rsidTr="00D6728A">
        <w:trPr>
          <w:trHeight w:val="198"/>
        </w:trPr>
        <w:tc>
          <w:tcPr>
            <w:tcW w:w="1452" w:type="dxa"/>
            <w:vMerge/>
            <w:vAlign w:val="center"/>
          </w:tcPr>
          <w:p w14:paraId="1262DF7F" w14:textId="77777777" w:rsidR="004D47B1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624BCA9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A66A211" w14:textId="2389C5D3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0.266</w:t>
            </w:r>
          </w:p>
        </w:tc>
        <w:tc>
          <w:tcPr>
            <w:tcW w:w="1888" w:type="dxa"/>
            <w:vAlign w:val="center"/>
          </w:tcPr>
          <w:p w14:paraId="4E645DFC" w14:textId="777702E5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0.256</w:t>
            </w:r>
          </w:p>
        </w:tc>
        <w:tc>
          <w:tcPr>
            <w:tcW w:w="1890" w:type="dxa"/>
            <w:vAlign w:val="center"/>
          </w:tcPr>
          <w:p w14:paraId="7B767777" w14:textId="2BB703D4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0.254</w:t>
            </w:r>
          </w:p>
        </w:tc>
      </w:tr>
      <w:tr w:rsidR="004D47B1" w:rsidRPr="00DC08D6" w14:paraId="6AB522FE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38F556AD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70B01C4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3C4F8AA7" w14:textId="271AA06D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1.1%</w:t>
            </w:r>
          </w:p>
        </w:tc>
        <w:tc>
          <w:tcPr>
            <w:tcW w:w="1888" w:type="dxa"/>
            <w:vAlign w:val="center"/>
          </w:tcPr>
          <w:p w14:paraId="52870953" w14:textId="43894938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  <w:tc>
          <w:tcPr>
            <w:tcW w:w="1890" w:type="dxa"/>
            <w:vAlign w:val="center"/>
          </w:tcPr>
          <w:p w14:paraId="217D9B22" w14:textId="04CAB819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</w:tr>
      <w:tr w:rsidR="004D47B1" w:rsidRPr="00DC08D6" w14:paraId="738F21AC" w14:textId="77777777" w:rsidTr="00D6728A">
        <w:trPr>
          <w:trHeight w:val="330"/>
        </w:trPr>
        <w:tc>
          <w:tcPr>
            <w:tcW w:w="1452" w:type="dxa"/>
            <w:vMerge w:val="restart"/>
            <w:vAlign w:val="center"/>
          </w:tcPr>
          <w:p w14:paraId="420C5A97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0.5mA</w:t>
            </w:r>
          </w:p>
        </w:tc>
        <w:tc>
          <w:tcPr>
            <w:tcW w:w="1701" w:type="dxa"/>
            <w:vAlign w:val="center"/>
          </w:tcPr>
          <w:p w14:paraId="6EFC3768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5CE687D7" w14:textId="09EE58E2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0.563</w:t>
            </w:r>
          </w:p>
        </w:tc>
        <w:tc>
          <w:tcPr>
            <w:tcW w:w="1888" w:type="dxa"/>
            <w:vAlign w:val="center"/>
          </w:tcPr>
          <w:p w14:paraId="12F63513" w14:textId="17D49665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0.556</w:t>
            </w:r>
          </w:p>
        </w:tc>
        <w:tc>
          <w:tcPr>
            <w:tcW w:w="1890" w:type="dxa"/>
            <w:vAlign w:val="center"/>
          </w:tcPr>
          <w:p w14:paraId="0A5ED7F2" w14:textId="519A4E52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0.554</w:t>
            </w:r>
          </w:p>
        </w:tc>
      </w:tr>
      <w:tr w:rsidR="004D47B1" w:rsidRPr="00DC08D6" w14:paraId="063A3386" w14:textId="77777777" w:rsidTr="00D6728A">
        <w:trPr>
          <w:trHeight w:val="123"/>
        </w:trPr>
        <w:tc>
          <w:tcPr>
            <w:tcW w:w="1452" w:type="dxa"/>
            <w:vMerge/>
            <w:vAlign w:val="center"/>
          </w:tcPr>
          <w:p w14:paraId="550BBD9E" w14:textId="77777777" w:rsidR="004D47B1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E763316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5792A0EB" w14:textId="3DD92FD3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0.57</w:t>
            </w:r>
            <w:r>
              <w:rPr>
                <w:rFonts w:hint="eastAsia"/>
                <w:color w:val="000000"/>
              </w:rPr>
              <w:t>0</w:t>
            </w:r>
          </w:p>
        </w:tc>
        <w:tc>
          <w:tcPr>
            <w:tcW w:w="1888" w:type="dxa"/>
            <w:vAlign w:val="center"/>
          </w:tcPr>
          <w:p w14:paraId="2F342D9D" w14:textId="0CB399E5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0.556</w:t>
            </w:r>
          </w:p>
        </w:tc>
        <w:tc>
          <w:tcPr>
            <w:tcW w:w="1890" w:type="dxa"/>
            <w:vAlign w:val="center"/>
          </w:tcPr>
          <w:p w14:paraId="7FC6BC7E" w14:textId="6123ADAC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0.555</w:t>
            </w:r>
          </w:p>
        </w:tc>
      </w:tr>
      <w:tr w:rsidR="004D47B1" w:rsidRPr="00DC08D6" w14:paraId="4295706E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01D75800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D57B3F1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689F0A61" w14:textId="30CA8444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1.2%</w:t>
            </w:r>
          </w:p>
        </w:tc>
        <w:tc>
          <w:tcPr>
            <w:tcW w:w="1888" w:type="dxa"/>
            <w:vAlign w:val="center"/>
          </w:tcPr>
          <w:p w14:paraId="385E1650" w14:textId="6440E3F1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  <w:tc>
          <w:tcPr>
            <w:tcW w:w="1890" w:type="dxa"/>
            <w:vAlign w:val="center"/>
          </w:tcPr>
          <w:p w14:paraId="0C8AC432" w14:textId="28757A15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0.2%</w:t>
            </w:r>
          </w:p>
        </w:tc>
      </w:tr>
      <w:tr w:rsidR="004D47B1" w:rsidRPr="00DC08D6" w14:paraId="3A720599" w14:textId="77777777" w:rsidTr="00D6728A">
        <w:trPr>
          <w:trHeight w:val="270"/>
        </w:trPr>
        <w:tc>
          <w:tcPr>
            <w:tcW w:w="1452" w:type="dxa"/>
            <w:vMerge w:val="restart"/>
            <w:vAlign w:val="center"/>
          </w:tcPr>
          <w:p w14:paraId="7A0703A0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1mA</w:t>
            </w:r>
          </w:p>
        </w:tc>
        <w:tc>
          <w:tcPr>
            <w:tcW w:w="1701" w:type="dxa"/>
            <w:vAlign w:val="center"/>
          </w:tcPr>
          <w:p w14:paraId="7A22FEE4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2B997514" w14:textId="40F185A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1.063</w:t>
            </w:r>
          </w:p>
        </w:tc>
        <w:tc>
          <w:tcPr>
            <w:tcW w:w="1888" w:type="dxa"/>
            <w:vAlign w:val="center"/>
          </w:tcPr>
          <w:p w14:paraId="392D4AAC" w14:textId="0CA13901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1.056</w:t>
            </w:r>
          </w:p>
        </w:tc>
        <w:tc>
          <w:tcPr>
            <w:tcW w:w="1890" w:type="dxa"/>
            <w:vAlign w:val="center"/>
          </w:tcPr>
          <w:p w14:paraId="19966A20" w14:textId="20148CF8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1.054</w:t>
            </w:r>
          </w:p>
        </w:tc>
      </w:tr>
      <w:tr w:rsidR="004D47B1" w:rsidRPr="00DC08D6" w14:paraId="253C2CED" w14:textId="77777777" w:rsidTr="00D6728A">
        <w:trPr>
          <w:trHeight w:val="183"/>
        </w:trPr>
        <w:tc>
          <w:tcPr>
            <w:tcW w:w="1452" w:type="dxa"/>
            <w:vMerge/>
            <w:vAlign w:val="center"/>
          </w:tcPr>
          <w:p w14:paraId="434D8C5C" w14:textId="77777777" w:rsidR="004D47B1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10E6DBB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71945D45" w14:textId="695C3AB2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1.079</w:t>
            </w:r>
          </w:p>
        </w:tc>
        <w:tc>
          <w:tcPr>
            <w:tcW w:w="1888" w:type="dxa"/>
            <w:vAlign w:val="center"/>
          </w:tcPr>
          <w:p w14:paraId="63CB2510" w14:textId="70DCCD85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1.057</w:t>
            </w:r>
          </w:p>
        </w:tc>
        <w:tc>
          <w:tcPr>
            <w:tcW w:w="1890" w:type="dxa"/>
            <w:vAlign w:val="center"/>
          </w:tcPr>
          <w:p w14:paraId="0359C08A" w14:textId="68F6BAF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1.055</w:t>
            </w:r>
          </w:p>
        </w:tc>
      </w:tr>
      <w:tr w:rsidR="004D47B1" w:rsidRPr="00DC08D6" w14:paraId="094A7631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10943BD2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1C791DA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00331245" w14:textId="3EEEEDF9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1.5%</w:t>
            </w:r>
          </w:p>
        </w:tc>
        <w:tc>
          <w:tcPr>
            <w:tcW w:w="1888" w:type="dxa"/>
            <w:vAlign w:val="center"/>
          </w:tcPr>
          <w:p w14:paraId="42508BC7" w14:textId="0E5580D9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0.1%</w:t>
            </w:r>
          </w:p>
        </w:tc>
        <w:tc>
          <w:tcPr>
            <w:tcW w:w="1890" w:type="dxa"/>
            <w:vAlign w:val="center"/>
          </w:tcPr>
          <w:p w14:paraId="270F194D" w14:textId="11DEFBB8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0.1%</w:t>
            </w:r>
          </w:p>
        </w:tc>
      </w:tr>
      <w:tr w:rsidR="004D47B1" w:rsidRPr="00DC08D6" w14:paraId="467B8F27" w14:textId="77777777" w:rsidTr="00D6728A">
        <w:trPr>
          <w:trHeight w:val="225"/>
        </w:trPr>
        <w:tc>
          <w:tcPr>
            <w:tcW w:w="1452" w:type="dxa"/>
            <w:vMerge w:val="restart"/>
            <w:vAlign w:val="center"/>
          </w:tcPr>
          <w:p w14:paraId="08A4F9C4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注入</w:t>
            </w:r>
            <w:r w:rsidRPr="00DC08D6">
              <w:rPr>
                <w:rFonts w:hint="eastAsia"/>
                <w:szCs w:val="21"/>
              </w:rPr>
              <w:t>阻性电流</w:t>
            </w:r>
            <w:r w:rsidRPr="00DC08D6">
              <w:rPr>
                <w:rFonts w:hint="eastAsia"/>
                <w:szCs w:val="21"/>
              </w:rPr>
              <w:t>2mA</w:t>
            </w:r>
          </w:p>
        </w:tc>
        <w:tc>
          <w:tcPr>
            <w:tcW w:w="1701" w:type="dxa"/>
            <w:vAlign w:val="center"/>
          </w:tcPr>
          <w:p w14:paraId="3C0E7E04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13052092" w14:textId="79DC7AFE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2.063</w:t>
            </w:r>
          </w:p>
        </w:tc>
        <w:tc>
          <w:tcPr>
            <w:tcW w:w="1888" w:type="dxa"/>
            <w:vAlign w:val="center"/>
          </w:tcPr>
          <w:p w14:paraId="46BF2E98" w14:textId="1A676028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2.056</w:t>
            </w:r>
          </w:p>
        </w:tc>
        <w:tc>
          <w:tcPr>
            <w:tcW w:w="1890" w:type="dxa"/>
            <w:vAlign w:val="center"/>
          </w:tcPr>
          <w:p w14:paraId="2F6B67D8" w14:textId="0AE09801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2.054</w:t>
            </w:r>
          </w:p>
        </w:tc>
      </w:tr>
      <w:tr w:rsidR="004D47B1" w:rsidRPr="00DC08D6" w14:paraId="6819AB4D" w14:textId="77777777" w:rsidTr="00D6728A">
        <w:trPr>
          <w:trHeight w:val="228"/>
        </w:trPr>
        <w:tc>
          <w:tcPr>
            <w:tcW w:w="1452" w:type="dxa"/>
            <w:vMerge/>
            <w:vAlign w:val="center"/>
          </w:tcPr>
          <w:p w14:paraId="0D2FA22A" w14:textId="77777777" w:rsidR="004D47B1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76CD44F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显示值</w:t>
            </w:r>
            <w:r w:rsidRPr="00DC08D6">
              <w:rPr>
                <w:rFonts w:hint="eastAsia"/>
                <w:szCs w:val="21"/>
              </w:rPr>
              <w:t>（</w:t>
            </w:r>
            <w:r w:rsidRPr="00DC08D6">
              <w:rPr>
                <w:rFonts w:hint="eastAsia"/>
                <w:szCs w:val="21"/>
              </w:rPr>
              <w:t>mA</w:t>
            </w:r>
            <w:r w:rsidRPr="00DC08D6">
              <w:rPr>
                <w:rFonts w:hint="eastAsia"/>
                <w:szCs w:val="21"/>
              </w:rPr>
              <w:t>）</w:t>
            </w:r>
          </w:p>
        </w:tc>
        <w:tc>
          <w:tcPr>
            <w:tcW w:w="1765" w:type="dxa"/>
            <w:vAlign w:val="center"/>
          </w:tcPr>
          <w:p w14:paraId="2519DD9A" w14:textId="2CFD9480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2.093</w:t>
            </w:r>
          </w:p>
        </w:tc>
        <w:tc>
          <w:tcPr>
            <w:tcW w:w="1888" w:type="dxa"/>
            <w:vAlign w:val="center"/>
          </w:tcPr>
          <w:p w14:paraId="6C571D02" w14:textId="1736ACA6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2.012</w:t>
            </w:r>
          </w:p>
        </w:tc>
        <w:tc>
          <w:tcPr>
            <w:tcW w:w="1890" w:type="dxa"/>
            <w:vAlign w:val="center"/>
          </w:tcPr>
          <w:p w14:paraId="6500BB2D" w14:textId="278A0DFC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</w:rPr>
              <w:t>2.053</w:t>
            </w:r>
          </w:p>
        </w:tc>
      </w:tr>
      <w:tr w:rsidR="004D47B1" w:rsidRPr="00DC08D6" w14:paraId="4D2A0662" w14:textId="77777777" w:rsidTr="00D6728A">
        <w:trPr>
          <w:trHeight w:val="340"/>
        </w:trPr>
        <w:tc>
          <w:tcPr>
            <w:tcW w:w="1452" w:type="dxa"/>
            <w:vMerge/>
            <w:vAlign w:val="center"/>
          </w:tcPr>
          <w:p w14:paraId="3BCD8FC6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81180DC" w14:textId="77777777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误差</w:t>
            </w:r>
          </w:p>
        </w:tc>
        <w:tc>
          <w:tcPr>
            <w:tcW w:w="1765" w:type="dxa"/>
            <w:vAlign w:val="center"/>
          </w:tcPr>
          <w:p w14:paraId="32896146" w14:textId="7647406E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1.5%</w:t>
            </w:r>
          </w:p>
        </w:tc>
        <w:tc>
          <w:tcPr>
            <w:tcW w:w="1888" w:type="dxa"/>
            <w:vAlign w:val="center"/>
          </w:tcPr>
          <w:p w14:paraId="5B657CBD" w14:textId="267FAB88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-2.1%</w:t>
            </w:r>
          </w:p>
        </w:tc>
        <w:tc>
          <w:tcPr>
            <w:tcW w:w="1890" w:type="dxa"/>
            <w:vAlign w:val="center"/>
          </w:tcPr>
          <w:p w14:paraId="5F6F5558" w14:textId="0AE445B8" w:rsidR="004D47B1" w:rsidRPr="00DC08D6" w:rsidRDefault="004D47B1" w:rsidP="00D6728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0.0%</w:t>
            </w:r>
          </w:p>
        </w:tc>
      </w:tr>
    </w:tbl>
    <w:p w14:paraId="0AC4649F" w14:textId="77777777" w:rsidR="00B01D97" w:rsidRDefault="00B01D97" w:rsidP="00FC48E3">
      <w:pPr>
        <w:snapToGrid w:val="0"/>
        <w:spacing w:beforeLines="50" w:before="156" w:line="360" w:lineRule="auto"/>
        <w:jc w:val="center"/>
        <w:rPr>
          <w:szCs w:val="21"/>
        </w:rPr>
      </w:pPr>
    </w:p>
    <w:p w14:paraId="2B54CDE7" w14:textId="77777777" w:rsidR="00B01D97" w:rsidRDefault="00B01D97" w:rsidP="00FC48E3">
      <w:pPr>
        <w:snapToGrid w:val="0"/>
        <w:spacing w:beforeLines="50" w:before="156" w:line="360" w:lineRule="auto"/>
        <w:jc w:val="center"/>
        <w:rPr>
          <w:szCs w:val="21"/>
        </w:rPr>
      </w:pPr>
    </w:p>
    <w:p w14:paraId="6F6BDBD9" w14:textId="5568DAD7" w:rsidR="00B01D97" w:rsidRDefault="00B01D97" w:rsidP="00B01D97">
      <w:pPr>
        <w:rPr>
          <w:b/>
          <w:sz w:val="28"/>
          <w:szCs w:val="28"/>
        </w:rPr>
      </w:pPr>
      <w:r w:rsidRPr="00B01D97">
        <w:rPr>
          <w:rFonts w:hint="eastAsia"/>
          <w:b/>
          <w:sz w:val="28"/>
          <w:szCs w:val="28"/>
        </w:rPr>
        <w:t>试验照片</w:t>
      </w:r>
    </w:p>
    <w:p w14:paraId="7D0CFC51" w14:textId="77777777" w:rsidR="00B01D97" w:rsidRDefault="00B01D97" w:rsidP="00B01D97">
      <w:pPr>
        <w:rPr>
          <w:b/>
          <w:noProof/>
          <w:sz w:val="28"/>
          <w:szCs w:val="28"/>
        </w:rPr>
      </w:pPr>
    </w:p>
    <w:p w14:paraId="1E7307C5" w14:textId="49C96409" w:rsidR="00B01D97" w:rsidRDefault="00B01D97" w:rsidP="00B01D9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36162EE" wp14:editId="727B3E2B">
            <wp:extent cx="5057775" cy="6153150"/>
            <wp:effectExtent l="0" t="0" r="9525" b="0"/>
            <wp:docPr id="1" name="图片 1" descr="C:\Users\Lenovo\Desktop\氧化锌现场校准测试数据\IMG_0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氧化锌现场校准测试数据\IMG_036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091" b="12466"/>
                    <a:stretch/>
                  </pic:blipFill>
                  <pic:spPr bwMode="auto">
                    <a:xfrm>
                      <a:off x="0" y="0"/>
                      <a:ext cx="5058535" cy="6154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38A3A3" w14:textId="77777777" w:rsidR="00B01D97" w:rsidRDefault="00B01D97" w:rsidP="00B01D97">
      <w:pPr>
        <w:rPr>
          <w:b/>
          <w:sz w:val="28"/>
          <w:szCs w:val="28"/>
        </w:rPr>
      </w:pPr>
    </w:p>
    <w:p w14:paraId="75EA99ED" w14:textId="77777777" w:rsidR="00B01D97" w:rsidRDefault="00B01D97" w:rsidP="00B01D97">
      <w:pPr>
        <w:rPr>
          <w:b/>
          <w:sz w:val="28"/>
          <w:szCs w:val="28"/>
        </w:rPr>
      </w:pPr>
    </w:p>
    <w:p w14:paraId="69A9226E" w14:textId="77777777" w:rsidR="00B01D97" w:rsidRDefault="00B01D97" w:rsidP="00B01D97">
      <w:pPr>
        <w:rPr>
          <w:b/>
          <w:noProof/>
          <w:sz w:val="28"/>
          <w:szCs w:val="28"/>
        </w:rPr>
      </w:pPr>
    </w:p>
    <w:p w14:paraId="442000B9" w14:textId="2EE1EEC6" w:rsidR="00B01D97" w:rsidRPr="00B01D97" w:rsidRDefault="00B01D97" w:rsidP="00B01D9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 wp14:anchorId="360F50BC" wp14:editId="2C5F9378">
            <wp:extent cx="5276850" cy="3267075"/>
            <wp:effectExtent l="0" t="0" r="0" b="9525"/>
            <wp:docPr id="2" name="图片 2" descr="C:\Users\Lenovo\Desktop\氧化锌现场校准测试数据\IMG_0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氧化锌现场校准测试数据\IMG_03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148" b="17350"/>
                    <a:stretch/>
                  </pic:blipFill>
                  <pic:spPr bwMode="auto">
                    <a:xfrm>
                      <a:off x="0" y="0"/>
                      <a:ext cx="5282096" cy="3270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01D97" w:rsidRPr="00B01D97">
      <w:footerReference w:type="default" r:id="rId15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BAE2B9" w14:textId="77777777" w:rsidR="00293D90" w:rsidRDefault="00293D90">
      <w:r>
        <w:separator/>
      </w:r>
    </w:p>
  </w:endnote>
  <w:endnote w:type="continuationSeparator" w:id="0">
    <w:p w14:paraId="2F7C58DC" w14:textId="77777777" w:rsidR="00293D90" w:rsidRDefault="0029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BookmanITC Lt BT">
    <w:altName w:val="Bookman Old Style"/>
    <w:charset w:val="00"/>
    <w:family w:val="roman"/>
    <w:pitch w:val="default"/>
    <w:sig w:usb0="00000087" w:usb1="00000000" w:usb2="00000000" w:usb3="00000000" w:csb0="0000001B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888619"/>
      <w:showingPlcHdr/>
    </w:sdtPr>
    <w:sdtEndPr/>
    <w:sdtContent>
      <w:p w14:paraId="52E7CCD6" w14:textId="13F7E18D" w:rsidR="00E00C0C" w:rsidRDefault="0055511C">
        <w:pPr>
          <w:pStyle w:val="a5"/>
          <w:jc w:val="center"/>
        </w:pPr>
        <w:r>
          <w:t xml:space="preserve">    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990868"/>
    </w:sdtPr>
    <w:sdtEndPr/>
    <w:sdtContent>
      <w:p w14:paraId="7977DE90" w14:textId="77777777" w:rsidR="0055511C" w:rsidRDefault="0055511C">
        <w:pPr>
          <w:pStyle w:val="a5"/>
          <w:jc w:val="center"/>
        </w:pPr>
        <w: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83BDE" w:rsidRPr="00983BDE">
          <w:rPr>
            <w:noProof/>
            <w:lang w:val="zh-CN"/>
          </w:rPr>
          <w:t>5</w:t>
        </w:r>
        <w:r>
          <w:fldChar w:fldCharType="end"/>
        </w:r>
        <w:r>
          <w:t>页，共</w:t>
        </w:r>
        <w:r w:rsidR="00293D90">
          <w:fldChar w:fldCharType="begin"/>
        </w:r>
        <w:r w:rsidR="00293D90">
          <w:instrText xml:space="preserve"> SECTIONPAGES   \* MERGEFORMAT </w:instrText>
        </w:r>
        <w:r w:rsidR="00293D90">
          <w:fldChar w:fldCharType="separate"/>
        </w:r>
        <w:r w:rsidR="00983BDE">
          <w:rPr>
            <w:noProof/>
          </w:rPr>
          <w:t>9</w:t>
        </w:r>
        <w:r w:rsidR="00293D90">
          <w:rPr>
            <w:noProof/>
          </w:rPr>
          <w:fldChar w:fldCharType="end"/>
        </w:r>
        <w: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E621C4" w14:textId="77777777" w:rsidR="00293D90" w:rsidRDefault="00293D90">
      <w:r>
        <w:separator/>
      </w:r>
    </w:p>
  </w:footnote>
  <w:footnote w:type="continuationSeparator" w:id="0">
    <w:p w14:paraId="48630211" w14:textId="77777777" w:rsidR="00293D90" w:rsidRDefault="00293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DA0"/>
    <w:rsid w:val="00012759"/>
    <w:rsid w:val="00020F9A"/>
    <w:rsid w:val="00043CD5"/>
    <w:rsid w:val="00045395"/>
    <w:rsid w:val="00054669"/>
    <w:rsid w:val="000B67FD"/>
    <w:rsid w:val="000D18BB"/>
    <w:rsid w:val="000D515C"/>
    <w:rsid w:val="000E2BD1"/>
    <w:rsid w:val="00125C61"/>
    <w:rsid w:val="00125EB2"/>
    <w:rsid w:val="00130084"/>
    <w:rsid w:val="00144513"/>
    <w:rsid w:val="001F7E12"/>
    <w:rsid w:val="00223D78"/>
    <w:rsid w:val="00225EA5"/>
    <w:rsid w:val="00246C6F"/>
    <w:rsid w:val="002470B4"/>
    <w:rsid w:val="00251A60"/>
    <w:rsid w:val="002853AF"/>
    <w:rsid w:val="00293D90"/>
    <w:rsid w:val="002C4210"/>
    <w:rsid w:val="002D4055"/>
    <w:rsid w:val="002E6B68"/>
    <w:rsid w:val="00323729"/>
    <w:rsid w:val="00327C1B"/>
    <w:rsid w:val="003712EC"/>
    <w:rsid w:val="00390143"/>
    <w:rsid w:val="003C1EC0"/>
    <w:rsid w:val="003C3CAF"/>
    <w:rsid w:val="003D7EAC"/>
    <w:rsid w:val="003F02FE"/>
    <w:rsid w:val="00405558"/>
    <w:rsid w:val="00437AE5"/>
    <w:rsid w:val="00450FAC"/>
    <w:rsid w:val="004548D2"/>
    <w:rsid w:val="0047400C"/>
    <w:rsid w:val="00476127"/>
    <w:rsid w:val="00495614"/>
    <w:rsid w:val="004D47B1"/>
    <w:rsid w:val="004E4604"/>
    <w:rsid w:val="004F32A9"/>
    <w:rsid w:val="004F782C"/>
    <w:rsid w:val="0054226D"/>
    <w:rsid w:val="00551393"/>
    <w:rsid w:val="00553F19"/>
    <w:rsid w:val="0055511C"/>
    <w:rsid w:val="005752AE"/>
    <w:rsid w:val="005B7DA3"/>
    <w:rsid w:val="005C5B9B"/>
    <w:rsid w:val="00607010"/>
    <w:rsid w:val="006321DB"/>
    <w:rsid w:val="00663837"/>
    <w:rsid w:val="006A0F54"/>
    <w:rsid w:val="006B5B11"/>
    <w:rsid w:val="007703C4"/>
    <w:rsid w:val="007803DB"/>
    <w:rsid w:val="00782B7C"/>
    <w:rsid w:val="007A24B0"/>
    <w:rsid w:val="007D16D5"/>
    <w:rsid w:val="007D5B9E"/>
    <w:rsid w:val="007E311C"/>
    <w:rsid w:val="007E6057"/>
    <w:rsid w:val="00825833"/>
    <w:rsid w:val="00825AC8"/>
    <w:rsid w:val="00845D45"/>
    <w:rsid w:val="0085408E"/>
    <w:rsid w:val="00871DA0"/>
    <w:rsid w:val="00886F0A"/>
    <w:rsid w:val="0089348E"/>
    <w:rsid w:val="008C33A2"/>
    <w:rsid w:val="00955C2F"/>
    <w:rsid w:val="00963D7D"/>
    <w:rsid w:val="00983BDE"/>
    <w:rsid w:val="009850AF"/>
    <w:rsid w:val="00985D76"/>
    <w:rsid w:val="009F3974"/>
    <w:rsid w:val="009F7A5C"/>
    <w:rsid w:val="00A273F3"/>
    <w:rsid w:val="00A47554"/>
    <w:rsid w:val="00A5688E"/>
    <w:rsid w:val="00A8235B"/>
    <w:rsid w:val="00A86180"/>
    <w:rsid w:val="00A91250"/>
    <w:rsid w:val="00AB37B1"/>
    <w:rsid w:val="00AB7FE6"/>
    <w:rsid w:val="00AC4B8B"/>
    <w:rsid w:val="00AE5A79"/>
    <w:rsid w:val="00AF5390"/>
    <w:rsid w:val="00B01D97"/>
    <w:rsid w:val="00B1486A"/>
    <w:rsid w:val="00B16894"/>
    <w:rsid w:val="00B208AC"/>
    <w:rsid w:val="00B23AC1"/>
    <w:rsid w:val="00B30D53"/>
    <w:rsid w:val="00B33C8F"/>
    <w:rsid w:val="00B41300"/>
    <w:rsid w:val="00B840D7"/>
    <w:rsid w:val="00BB78A1"/>
    <w:rsid w:val="00BD601E"/>
    <w:rsid w:val="00C10C7F"/>
    <w:rsid w:val="00C12225"/>
    <w:rsid w:val="00C624E8"/>
    <w:rsid w:val="00C76D5D"/>
    <w:rsid w:val="00C9144E"/>
    <w:rsid w:val="00CA08F9"/>
    <w:rsid w:val="00CB492E"/>
    <w:rsid w:val="00CF24B8"/>
    <w:rsid w:val="00D04720"/>
    <w:rsid w:val="00D31A77"/>
    <w:rsid w:val="00D708AC"/>
    <w:rsid w:val="00D86C07"/>
    <w:rsid w:val="00DC08D6"/>
    <w:rsid w:val="00DC4112"/>
    <w:rsid w:val="00E00C0C"/>
    <w:rsid w:val="00E70F75"/>
    <w:rsid w:val="00E742DE"/>
    <w:rsid w:val="00E94651"/>
    <w:rsid w:val="00EA6050"/>
    <w:rsid w:val="00EC05F8"/>
    <w:rsid w:val="00EC26F7"/>
    <w:rsid w:val="00EC5928"/>
    <w:rsid w:val="00EF35CE"/>
    <w:rsid w:val="00F26149"/>
    <w:rsid w:val="00F27539"/>
    <w:rsid w:val="00F87069"/>
    <w:rsid w:val="00FA4A3B"/>
    <w:rsid w:val="00FB10B9"/>
    <w:rsid w:val="00FB3EE0"/>
    <w:rsid w:val="00FB69B4"/>
    <w:rsid w:val="00FB7741"/>
    <w:rsid w:val="00FC48E3"/>
    <w:rsid w:val="01604226"/>
    <w:rsid w:val="01767B30"/>
    <w:rsid w:val="01817043"/>
    <w:rsid w:val="01F10BF0"/>
    <w:rsid w:val="05E100E0"/>
    <w:rsid w:val="0BDB6C03"/>
    <w:rsid w:val="0C1164F8"/>
    <w:rsid w:val="0C3C0242"/>
    <w:rsid w:val="0D48422E"/>
    <w:rsid w:val="15137418"/>
    <w:rsid w:val="176D02D0"/>
    <w:rsid w:val="18C3268F"/>
    <w:rsid w:val="193339D2"/>
    <w:rsid w:val="1A60751B"/>
    <w:rsid w:val="1C63216A"/>
    <w:rsid w:val="1CF17012"/>
    <w:rsid w:val="1DE103C0"/>
    <w:rsid w:val="1E5A654F"/>
    <w:rsid w:val="237F7CA1"/>
    <w:rsid w:val="279315FE"/>
    <w:rsid w:val="29393BF7"/>
    <w:rsid w:val="2A5F537A"/>
    <w:rsid w:val="33882FBB"/>
    <w:rsid w:val="3582265E"/>
    <w:rsid w:val="363B1873"/>
    <w:rsid w:val="384B1100"/>
    <w:rsid w:val="3A2F1556"/>
    <w:rsid w:val="3BEC2635"/>
    <w:rsid w:val="40396B6F"/>
    <w:rsid w:val="4889411F"/>
    <w:rsid w:val="489439C5"/>
    <w:rsid w:val="48AB21DB"/>
    <w:rsid w:val="48F431DF"/>
    <w:rsid w:val="4EBF2B2E"/>
    <w:rsid w:val="52A96E05"/>
    <w:rsid w:val="55ED50A9"/>
    <w:rsid w:val="57992DF9"/>
    <w:rsid w:val="599F10E4"/>
    <w:rsid w:val="5A8327E3"/>
    <w:rsid w:val="5BE34F5B"/>
    <w:rsid w:val="5E394FD8"/>
    <w:rsid w:val="5EAA422D"/>
    <w:rsid w:val="5FE70EE5"/>
    <w:rsid w:val="605C7645"/>
    <w:rsid w:val="62F3637E"/>
    <w:rsid w:val="63622726"/>
    <w:rsid w:val="63E81FAC"/>
    <w:rsid w:val="6513450F"/>
    <w:rsid w:val="65D6388E"/>
    <w:rsid w:val="67CA1A3E"/>
    <w:rsid w:val="6B3E07BB"/>
    <w:rsid w:val="6C154679"/>
    <w:rsid w:val="6EF207F4"/>
    <w:rsid w:val="736D567B"/>
    <w:rsid w:val="7DD70C67"/>
    <w:rsid w:val="7E0B316E"/>
    <w:rsid w:val="7EA7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CB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Char">
    <w:name w:val="段 Char Char"/>
    <w:basedOn w:val="a0"/>
    <w:link w:val="a9"/>
    <w:qFormat/>
    <w:rPr>
      <w:rFonts w:ascii="宋体"/>
    </w:rPr>
  </w:style>
  <w:style w:type="paragraph" w:customStyle="1" w:styleId="a9">
    <w:name w:val="段"/>
    <w:link w:val="CharChar"/>
    <w:qFormat/>
    <w:pPr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段 Char"/>
    <w:qFormat/>
    <w:rsid w:val="00251A60"/>
    <w:rPr>
      <w:rFonts w:ascii="宋体"/>
      <w:sz w:val="21"/>
    </w:rPr>
  </w:style>
  <w:style w:type="character" w:styleId="ab">
    <w:name w:val="Emphasis"/>
    <w:basedOn w:val="a0"/>
    <w:uiPriority w:val="20"/>
    <w:qFormat/>
    <w:rsid w:val="004F32A9"/>
    <w:rPr>
      <w:i/>
      <w:iCs/>
    </w:rPr>
  </w:style>
  <w:style w:type="paragraph" w:styleId="TOC">
    <w:name w:val="TOC Heading"/>
    <w:basedOn w:val="1"/>
    <w:next w:val="a"/>
    <w:uiPriority w:val="39"/>
    <w:unhideWhenUsed/>
    <w:qFormat/>
    <w:rsid w:val="00FB7741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FB7741"/>
  </w:style>
  <w:style w:type="character" w:styleId="ac">
    <w:name w:val="Hyperlink"/>
    <w:basedOn w:val="a0"/>
    <w:uiPriority w:val="99"/>
    <w:unhideWhenUsed/>
    <w:rsid w:val="00FB77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Char">
    <w:name w:val="段 Char Char"/>
    <w:basedOn w:val="a0"/>
    <w:link w:val="a9"/>
    <w:qFormat/>
    <w:rPr>
      <w:rFonts w:ascii="宋体"/>
    </w:rPr>
  </w:style>
  <w:style w:type="paragraph" w:customStyle="1" w:styleId="a9">
    <w:name w:val="段"/>
    <w:link w:val="CharChar"/>
    <w:qFormat/>
    <w:pPr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段 Char"/>
    <w:qFormat/>
    <w:rsid w:val="00251A60"/>
    <w:rPr>
      <w:rFonts w:ascii="宋体"/>
      <w:sz w:val="21"/>
    </w:rPr>
  </w:style>
  <w:style w:type="character" w:styleId="ab">
    <w:name w:val="Emphasis"/>
    <w:basedOn w:val="a0"/>
    <w:uiPriority w:val="20"/>
    <w:qFormat/>
    <w:rsid w:val="004F32A9"/>
    <w:rPr>
      <w:i/>
      <w:iCs/>
    </w:rPr>
  </w:style>
  <w:style w:type="paragraph" w:styleId="TOC">
    <w:name w:val="TOC Heading"/>
    <w:basedOn w:val="1"/>
    <w:next w:val="a"/>
    <w:uiPriority w:val="39"/>
    <w:unhideWhenUsed/>
    <w:qFormat/>
    <w:rsid w:val="00FB7741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FB7741"/>
  </w:style>
  <w:style w:type="character" w:styleId="ac">
    <w:name w:val="Hyperlink"/>
    <w:basedOn w:val="a0"/>
    <w:uiPriority w:val="99"/>
    <w:unhideWhenUsed/>
    <w:rsid w:val="00FB77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__11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F86E01-323E-447D-B631-ABCC828CF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725</Words>
  <Characters>4136</Characters>
  <Application>Microsoft Office Word</Application>
  <DocSecurity>0</DocSecurity>
  <Lines>34</Lines>
  <Paragraphs>9</Paragraphs>
  <ScaleCrop>false</ScaleCrop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</dc:creator>
  <cp:lastModifiedBy>xbany</cp:lastModifiedBy>
  <cp:revision>39</cp:revision>
  <dcterms:created xsi:type="dcterms:W3CDTF">2020-06-19T15:42:00Z</dcterms:created>
  <dcterms:modified xsi:type="dcterms:W3CDTF">2022-04-26T14:32:00Z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